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069FB5" w14:textId="24AA0435" w:rsidR="00446035" w:rsidRPr="009A7F39" w:rsidRDefault="00446035" w:rsidP="00446035">
      <w:pPr>
        <w:rPr>
          <w:rFonts w:ascii="Arial" w:hAnsi="Arial" w:cs="Arial"/>
          <w:sz w:val="48"/>
          <w:szCs w:val="48"/>
          <w:lang w:val="tr-TR"/>
        </w:rPr>
      </w:pPr>
      <w:r>
        <w:rPr>
          <w:noProof/>
        </w:rPr>
        <w:drawing>
          <wp:anchor distT="152400" distB="152400" distL="152400" distR="152400" simplePos="0" relativeHeight="251888640" behindDoc="0" locked="0" layoutInCell="1" allowOverlap="1" wp14:anchorId="1D7BD140" wp14:editId="29701D60">
            <wp:simplePos x="0" y="0"/>
            <wp:positionH relativeFrom="page">
              <wp:align>left</wp:align>
            </wp:positionH>
            <wp:positionV relativeFrom="paragraph">
              <wp:posOffset>67656</wp:posOffset>
            </wp:positionV>
            <wp:extent cx="2537460" cy="2606040"/>
            <wp:effectExtent l="0" t="0" r="0" b="3810"/>
            <wp:wrapThrough wrapText="bothSides" distL="152400" distR="152400">
              <wp:wrapPolygon edited="1">
                <wp:start x="0" y="0"/>
                <wp:lineTo x="0" y="21600"/>
                <wp:lineTo x="21599" y="21600"/>
                <wp:lineTo x="21599" y="0"/>
                <wp:lineTo x="0" y="0"/>
              </wp:wrapPolygon>
            </wp:wrapThrough>
            <wp:docPr id="1073741829" name="officeArt object" descr="Aybüke Seze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Aybüke Sezer.JPG" descr="Aybüke Sezer.JPG"/>
                    <pic:cNvPicPr>
                      <a:picLocks noChangeAspect="1"/>
                    </pic:cNvPicPr>
                  </pic:nvPicPr>
                  <pic:blipFill>
                    <a:blip r:embed="rId11"/>
                    <a:srcRect l="23772" t="19041" r="19438" b="41784"/>
                    <a:stretch>
                      <a:fillRect/>
                    </a:stretch>
                  </pic:blipFill>
                  <pic:spPr>
                    <a:xfrm>
                      <a:off x="0" y="0"/>
                      <a:ext cx="2537460" cy="26060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48"/>
          <w:szCs w:val="48"/>
          <w:lang w:val="tr-TR"/>
        </w:rPr>
        <w:t>Aybüke Sezer</w:t>
      </w:r>
    </w:p>
    <w:p w14:paraId="13D5A7B0" w14:textId="248842E2" w:rsidR="00446035" w:rsidRPr="000C7BEB" w:rsidRDefault="009B38BD" w:rsidP="00446035">
      <w:pPr>
        <w:rPr>
          <w:rFonts w:ascii="Raleway Medium" w:hAnsi="Raleway Medium"/>
          <w:color w:val="000000" w:themeColor="text1"/>
          <w:spacing w:val="10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50368" behindDoc="0" locked="0" layoutInCell="1" allowOverlap="1" wp14:anchorId="6DA88131" wp14:editId="7E6158A3">
                <wp:simplePos x="0" y="0"/>
                <wp:positionH relativeFrom="column">
                  <wp:posOffset>-68926</wp:posOffset>
                </wp:positionH>
                <wp:positionV relativeFrom="paragraph">
                  <wp:posOffset>-457488</wp:posOffset>
                </wp:positionV>
                <wp:extent cx="4370070" cy="429260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0070" cy="429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F360C8" w14:textId="05B230CB" w:rsidR="000C7BEB" w:rsidRPr="009A7F39" w:rsidRDefault="000C7BEB" w:rsidP="009A7F39">
                            <w:pPr>
                              <w:rPr>
                                <w:rFonts w:ascii="Arial" w:hAnsi="Arial" w:cs="Arial"/>
                                <w:sz w:val="48"/>
                                <w:szCs w:val="48"/>
                                <w:lang w:val="tr-T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DA88131"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26" type="#_x0000_t202" style="position:absolute;margin-left:-5.45pt;margin-top:-36pt;width:344.1pt;height:33.8pt;z-index:25145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" filled="f" stroked="f" strokeweight=".5pt">
                <v:textbox>
                  <w:txbxContent>
                    <w:p w14:paraId="5BF360C8" w14:textId="05B230CB" w:rsidR="000C7BEB" w:rsidRPr="009A7F39" w:rsidRDefault="000C7BEB" w:rsidP="009A7F39">
                      <w:pPr>
                        <w:rPr>
                          <w:rFonts w:ascii="Arial" w:hAnsi="Arial" w:cs="Arial"/>
                          <w:sz w:val="48"/>
                          <w:szCs w:val="48"/>
                          <w:lang w:val="tr-T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46035">
        <w:rPr>
          <w:rFonts w:ascii="Arial" w:hAnsi="Arial" w:cs="Arial"/>
          <w:color w:val="1D262A"/>
          <w:sz w:val="20"/>
          <w:szCs w:val="20"/>
        </w:rPr>
        <w:t>ASSOCIATE</w:t>
      </w:r>
    </w:p>
    <w:p w14:paraId="6F7B62AB" w14:textId="1A7AA475" w:rsidR="00446035" w:rsidRDefault="006D5C8B" w:rsidP="00E830C0">
      <w:pPr>
        <w:pStyle w:val="Body"/>
        <w:jc w:val="both"/>
        <w:rPr>
          <w:rFonts w:ascii="Arial" w:hAnsi="Arial" w:cs="Arial"/>
          <w:b/>
          <w:color w:val="263238"/>
          <w:sz w:val="22"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49343" behindDoc="0" locked="0" layoutInCell="1" allowOverlap="1" wp14:anchorId="652B11C2" wp14:editId="028C12F2">
                <wp:simplePos x="0" y="0"/>
                <wp:positionH relativeFrom="column">
                  <wp:posOffset>-3250565</wp:posOffset>
                </wp:positionH>
                <wp:positionV relativeFrom="paragraph">
                  <wp:posOffset>271780</wp:posOffset>
                </wp:positionV>
                <wp:extent cx="2891155" cy="5480050"/>
                <wp:effectExtent l="0" t="0" r="4445" b="6350"/>
                <wp:wrapNone/>
                <wp:docPr id="1273" name="Rectangle 1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1155" cy="5480050"/>
                        </a:xfrm>
                        <a:prstGeom prst="rect">
                          <a:avLst/>
                        </a:prstGeom>
                        <a:solidFill>
                          <a:srgbClr val="24313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9FBC5D" id="Rectangle 1273" o:spid="_x0000_s1026" style="position:absolute;margin-left:-255.95pt;margin-top:21.4pt;width:227.65pt;height:431.5pt;z-index:2514493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" fillcolor="#243137" stroked="f" strokeweight="1pt"/>
            </w:pict>
          </mc:Fallback>
        </mc:AlternateContent>
      </w:r>
    </w:p>
    <w:p w14:paraId="17CBA189" w14:textId="2F5F20D5" w:rsidR="00511C46" w:rsidRDefault="00F9425B" w:rsidP="00E830C0">
      <w:pPr>
        <w:pStyle w:val="Body"/>
        <w:jc w:val="both"/>
        <w:rPr>
          <w:rFonts w:ascii="Arial" w:hAnsi="Arial" w:cs="Arial"/>
          <w:b/>
          <w:bCs/>
          <w:color w:val="263238"/>
          <w:sz w:val="22"/>
          <w:lang w:val="en-GB"/>
        </w:rPr>
      </w:pPr>
      <w:r w:rsidRPr="00380A82">
        <w:rPr>
          <w:rFonts w:ascii="Arial" w:hAnsi="Arial" w:cs="Arial"/>
          <w:b/>
          <w:color w:val="263238"/>
          <w:sz w:val="22"/>
          <w:lang w:val="en-GB"/>
        </w:rPr>
        <w:t>Selective Work Experience</w:t>
      </w:r>
      <w:r w:rsidRPr="00380A82">
        <w:rPr>
          <w:rFonts w:ascii="Arial" w:hAnsi="Arial" w:cs="Arial"/>
          <w:color w:val="263238"/>
          <w:sz w:val="22"/>
          <w:lang w:val="en-GB"/>
        </w:rPr>
        <w:t xml:space="preserve"> </w:t>
      </w:r>
      <w:r w:rsidRPr="00380A82">
        <w:rPr>
          <w:rFonts w:ascii="Arial" w:hAnsi="Arial" w:cs="Arial"/>
          <w:b/>
          <w:bCs/>
          <w:color w:val="263238"/>
          <w:sz w:val="22"/>
          <w:lang w:val="en-GB"/>
        </w:rPr>
        <w:t>on Construction and Dispute Resolution</w:t>
      </w:r>
    </w:p>
    <w:p w14:paraId="4FF88B97" w14:textId="5BE3C594" w:rsidR="00F9425B" w:rsidRPr="00E830C0" w:rsidRDefault="00E830C0" w:rsidP="00E830C0">
      <w:pPr>
        <w:pStyle w:val="Body"/>
        <w:jc w:val="both"/>
        <w:rPr>
          <w:rFonts w:ascii="Arial" w:hAnsi="Arial" w:cs="Arial"/>
          <w:b/>
          <w:color w:val="263238"/>
          <w:sz w:val="22"/>
          <w:lang w:val="en-GB"/>
        </w:rPr>
      </w:pPr>
      <w:r w:rsidRPr="00E830C0">
        <w:rPr>
          <w:rFonts w:ascii="Arial" w:hAnsi="Arial" w:cs="Arial"/>
          <w:b/>
          <w:color w:val="263238"/>
          <w:sz w:val="22"/>
          <w:lang w:val="en-GB"/>
        </w:rPr>
        <w:t>Projects and Consultancy</w:t>
      </w:r>
    </w:p>
    <w:p w14:paraId="0D100456" w14:textId="1709A310" w:rsidR="00F9425B" w:rsidRPr="004204BE" w:rsidRDefault="00F9425B" w:rsidP="00E830C0">
      <w:pPr>
        <w:pStyle w:val="Body"/>
        <w:numPr>
          <w:ilvl w:val="0"/>
          <w:numId w:val="4"/>
        </w:numPr>
        <w:jc w:val="both"/>
        <w:rPr>
          <w:rFonts w:ascii="Arial" w:hAnsi="Arial" w:cs="Arial"/>
          <w:color w:val="263238"/>
          <w:lang w:val="en-GB"/>
        </w:rPr>
      </w:pPr>
      <w:bookmarkStart w:id="0" w:name="_Hlk203405463"/>
      <w:r>
        <w:rPr>
          <w:rFonts w:ascii="Arial" w:hAnsi="Arial" w:cs="Arial"/>
          <w:color w:val="263238"/>
          <w:lang w:val="en-GB"/>
        </w:rPr>
        <w:t>Experience</w:t>
      </w:r>
      <w:r w:rsidRPr="00380A82">
        <w:rPr>
          <w:rFonts w:ascii="Arial" w:hAnsi="Arial" w:cs="Arial"/>
          <w:color w:val="263238"/>
          <w:lang w:val="en-GB"/>
        </w:rPr>
        <w:t xml:space="preserve"> </w:t>
      </w:r>
      <w:r>
        <w:rPr>
          <w:rFonts w:ascii="Arial" w:hAnsi="Arial" w:cs="Arial"/>
          <w:color w:val="263238"/>
          <w:lang w:val="en-GB"/>
        </w:rPr>
        <w:t xml:space="preserve">on the operation and management </w:t>
      </w:r>
      <w:r w:rsidR="003B00A9" w:rsidRPr="003B00A9">
        <w:rPr>
          <w:rFonts w:ascii="Arial" w:hAnsi="Arial" w:cs="Arial"/>
          <w:color w:val="263238"/>
          <w:lang w:val="en-GB"/>
        </w:rPr>
        <w:t xml:space="preserve">of contracts including </w:t>
      </w:r>
      <w:r w:rsidR="00F67D19">
        <w:rPr>
          <w:rFonts w:ascii="Arial" w:hAnsi="Arial" w:cs="Arial"/>
          <w:color w:val="263238"/>
          <w:lang w:val="en-GB"/>
        </w:rPr>
        <w:t xml:space="preserve">DB and </w:t>
      </w:r>
      <w:r w:rsidR="003B00A9" w:rsidRPr="003B00A9">
        <w:rPr>
          <w:rFonts w:ascii="Arial" w:hAnsi="Arial" w:cs="Arial"/>
          <w:color w:val="263238"/>
          <w:lang w:val="en-GB"/>
        </w:rPr>
        <w:t xml:space="preserve">EPC </w:t>
      </w:r>
      <w:r w:rsidR="005D69EB">
        <w:rPr>
          <w:rFonts w:ascii="Arial" w:hAnsi="Arial" w:cs="Arial"/>
          <w:color w:val="263238"/>
          <w:lang w:val="en-GB"/>
        </w:rPr>
        <w:t>models</w:t>
      </w:r>
      <w:r w:rsidR="003B00A9" w:rsidRPr="003B00A9">
        <w:rPr>
          <w:rFonts w:ascii="Arial" w:hAnsi="Arial" w:cs="Arial"/>
          <w:color w:val="263238"/>
          <w:lang w:val="en-GB"/>
        </w:rPr>
        <w:t xml:space="preserve"> and </w:t>
      </w:r>
      <w:r w:rsidR="00F67D19">
        <w:rPr>
          <w:rFonts w:ascii="Arial" w:hAnsi="Arial" w:cs="Arial"/>
          <w:color w:val="263238"/>
          <w:lang w:val="en-GB"/>
        </w:rPr>
        <w:t xml:space="preserve">related </w:t>
      </w:r>
      <w:r w:rsidR="003B00A9" w:rsidRPr="003B00A9">
        <w:rPr>
          <w:rFonts w:ascii="Arial" w:hAnsi="Arial" w:cs="Arial"/>
          <w:color w:val="263238"/>
          <w:lang w:val="en-GB"/>
        </w:rPr>
        <w:t>subcontracts</w:t>
      </w:r>
      <w:r w:rsidR="00F67D19">
        <w:rPr>
          <w:rFonts w:ascii="Arial" w:hAnsi="Arial" w:cs="Arial"/>
          <w:color w:val="263238"/>
          <w:lang w:val="en-GB"/>
        </w:rPr>
        <w:t xml:space="preserve"> of various </w:t>
      </w:r>
      <w:r w:rsidR="005D69EB">
        <w:rPr>
          <w:rFonts w:ascii="Arial" w:hAnsi="Arial" w:cs="Arial"/>
          <w:color w:val="263238"/>
          <w:lang w:val="en-GB"/>
        </w:rPr>
        <w:t>structures including design agreements</w:t>
      </w:r>
      <w:r>
        <w:rPr>
          <w:rFonts w:ascii="Arial" w:hAnsi="Arial" w:cs="Arial"/>
          <w:color w:val="263238"/>
          <w:lang w:val="en-US"/>
        </w:rPr>
        <w:t>.</w:t>
      </w:r>
    </w:p>
    <w:p w14:paraId="3EF517C9" w14:textId="3925FC09" w:rsidR="004777E5" w:rsidRPr="004777E5" w:rsidRDefault="00197D85" w:rsidP="00E830C0">
      <w:pPr>
        <w:pStyle w:val="Body"/>
        <w:numPr>
          <w:ilvl w:val="0"/>
          <w:numId w:val="4"/>
        </w:numPr>
        <w:jc w:val="both"/>
        <w:rPr>
          <w:rFonts w:ascii="Arial" w:hAnsi="Arial" w:cs="Arial"/>
          <w:color w:val="26323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81088" behindDoc="0" locked="0" layoutInCell="1" allowOverlap="1" wp14:anchorId="521380B5" wp14:editId="4DC9E81F">
                <wp:simplePos x="0" y="0"/>
                <wp:positionH relativeFrom="column">
                  <wp:posOffset>-2475865</wp:posOffset>
                </wp:positionH>
                <wp:positionV relativeFrom="paragraph">
                  <wp:posOffset>6350</wp:posOffset>
                </wp:positionV>
                <wp:extent cx="1920240" cy="474980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0240" cy="4749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4AD60A" w14:textId="77777777" w:rsidR="009E54FB" w:rsidRDefault="009E54FB" w:rsidP="00197D85">
                            <w:pPr>
                              <w:pStyle w:val="Body2"/>
                              <w:rPr>
                                <w:rFonts w:ascii="Arial" w:hAnsi="Arial"/>
                                <w:sz w:val="20"/>
                                <w:szCs w:val="20"/>
                              </w:rPr>
                            </w:pPr>
                          </w:p>
                          <w:p w14:paraId="7B9D2385" w14:textId="01509403" w:rsidR="00C838A4" w:rsidRDefault="00C838A4" w:rsidP="00C838A4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</w:rPr>
                              <w:t>aybuke.sezer@ycetinel.av.tr</w:t>
                            </w:r>
                          </w:p>
                          <w:p w14:paraId="47F323CB" w14:textId="77777777" w:rsidR="00197D85" w:rsidRDefault="00197D85" w:rsidP="00C838A4">
                            <w:pPr>
                              <w:pStyle w:val="Body2"/>
                              <w:jc w:val="right"/>
                              <w:rPr>
                                <w:rFonts w:ascii="Arial" w:hAnsi="Arial"/>
                                <w:b/>
                                <w:bCs/>
                                <w:color w:val="7A7C81"/>
                                <w:sz w:val="20"/>
                                <w:szCs w:val="20"/>
                              </w:rPr>
                            </w:pPr>
                          </w:p>
                          <w:p w14:paraId="7FE58E89" w14:textId="77777777" w:rsidR="00197D85" w:rsidRDefault="00197D85" w:rsidP="00C838A4">
                            <w:pPr>
                              <w:pStyle w:val="Body2"/>
                              <w:jc w:val="right"/>
                              <w:rPr>
                                <w:rFonts w:ascii="Arial" w:hAnsi="Arial"/>
                                <w:b/>
                                <w:bCs/>
                                <w:color w:val="7A7C81"/>
                                <w:sz w:val="20"/>
                                <w:szCs w:val="20"/>
                              </w:rPr>
                            </w:pPr>
                          </w:p>
                          <w:p w14:paraId="566896E8" w14:textId="55B0EF9F" w:rsidR="00C838A4" w:rsidRDefault="00C838A4" w:rsidP="00C838A4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b/>
                                <w:bCs/>
                                <w:color w:val="7A7C8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color w:val="7A7C81"/>
                                <w:sz w:val="20"/>
                                <w:szCs w:val="20"/>
                              </w:rPr>
                              <w:t>+90 554 362 22 59</w:t>
                            </w:r>
                          </w:p>
                          <w:p w14:paraId="05722A36" w14:textId="77777777" w:rsidR="00C838A4" w:rsidRDefault="00C838A4" w:rsidP="00C838A4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07CA0AA0" w14:textId="77777777" w:rsidR="00C838A4" w:rsidRDefault="00C838A4" w:rsidP="00C838A4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color w:val="7A7C8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color w:val="7A7C81"/>
                                <w:sz w:val="20"/>
                                <w:szCs w:val="20"/>
                                <w:lang w:val="en-US"/>
                              </w:rPr>
                              <w:t>Nationality</w:t>
                            </w:r>
                          </w:p>
                          <w:p w14:paraId="6D0647A8" w14:textId="77777777" w:rsidR="00C838A4" w:rsidRDefault="00C838A4" w:rsidP="00C838A4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</w:rPr>
                              <w:t>Turkish</w:t>
                            </w:r>
                          </w:p>
                          <w:p w14:paraId="24F7E654" w14:textId="77777777" w:rsidR="00C838A4" w:rsidRDefault="00C838A4" w:rsidP="00C838A4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554BE660" w14:textId="77777777" w:rsidR="00C838A4" w:rsidRDefault="00C838A4" w:rsidP="00C838A4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color w:val="7A7C8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color w:val="7A7C81"/>
                                <w:sz w:val="20"/>
                                <w:szCs w:val="20"/>
                                <w:lang w:val="en-US"/>
                              </w:rPr>
                              <w:t>Languages</w:t>
                            </w:r>
                          </w:p>
                          <w:p w14:paraId="5BD1E41D" w14:textId="77777777" w:rsidR="00C838A4" w:rsidRDefault="00C838A4" w:rsidP="00C838A4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>Turkish (Native), English</w:t>
                            </w:r>
                          </w:p>
                          <w:p w14:paraId="1E291450" w14:textId="77777777" w:rsidR="00C838A4" w:rsidRDefault="00C838A4" w:rsidP="00C838A4">
                            <w:pPr>
                              <w:pStyle w:val="Body2"/>
                              <w:jc w:val="center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0FABBC39" w14:textId="77777777" w:rsidR="00154BE9" w:rsidRDefault="00154BE9" w:rsidP="00C838A4">
                            <w:pPr>
                              <w:pStyle w:val="Body2"/>
                              <w:jc w:val="right"/>
                              <w:rPr>
                                <w:rFonts w:ascii="Arial" w:hAnsi="Arial"/>
                                <w:color w:val="7A7C81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154BE9">
                              <w:rPr>
                                <w:rFonts w:ascii="Arial" w:hAnsi="Arial"/>
                                <w:color w:val="7A7C81"/>
                                <w:sz w:val="20"/>
                                <w:szCs w:val="20"/>
                                <w:lang w:val="en-US"/>
                              </w:rPr>
                              <w:t>Education</w:t>
                            </w:r>
                          </w:p>
                          <w:p w14:paraId="0E885DEA" w14:textId="166DDC5E" w:rsidR="00C838A4" w:rsidRDefault="00C838A4" w:rsidP="00C838A4">
                            <w:pPr>
                              <w:pStyle w:val="Body2"/>
                              <w:jc w:val="right"/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C9253D"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>Master of Laws (LL.M.) in</w:t>
                            </w:r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 xml:space="preserve"> Capital Markets and Commercial Law, Bahçeşehir University (ongoing).</w:t>
                            </w:r>
                          </w:p>
                          <w:p w14:paraId="2087A131" w14:textId="77777777" w:rsidR="00C838A4" w:rsidRDefault="00C838A4" w:rsidP="00C838A4">
                            <w:pPr>
                              <w:pStyle w:val="Body2"/>
                              <w:jc w:val="right"/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</w:pPr>
                          </w:p>
                          <w:p w14:paraId="0E3F9DB6" w14:textId="77777777" w:rsidR="00C838A4" w:rsidRPr="00C9253D" w:rsidRDefault="00C838A4" w:rsidP="00C838A4">
                            <w:pPr>
                              <w:pStyle w:val="Body2"/>
                              <w:jc w:val="right"/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C9253D"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>Bachelor of Law (LL.B.),</w:t>
                            </w:r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 xml:space="preserve"> Yeditepe University, </w:t>
                            </w:r>
                            <w:r w:rsidRPr="00C9253D"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 xml:space="preserve">Faculty of </w:t>
                            </w:r>
                          </w:p>
                          <w:p w14:paraId="3991F87A" w14:textId="77777777" w:rsidR="00C838A4" w:rsidRDefault="00C838A4" w:rsidP="00C838A4">
                            <w:pPr>
                              <w:pStyle w:val="Body2"/>
                              <w:jc w:val="right"/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C9253D"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>Law (20</w:t>
                            </w:r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>15</w:t>
                            </w:r>
                            <w:r w:rsidRPr="00C9253D"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>-20</w:t>
                            </w:r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>21</w:t>
                            </w:r>
                            <w:r w:rsidRPr="00C9253D"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>).</w:t>
                            </w:r>
                          </w:p>
                          <w:p w14:paraId="2FF6445A" w14:textId="77777777" w:rsidR="00C838A4" w:rsidRDefault="00C838A4" w:rsidP="00C838A4">
                            <w:pPr>
                              <w:pStyle w:val="Body2"/>
                              <w:jc w:val="right"/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</w:pPr>
                          </w:p>
                          <w:p w14:paraId="15A8F6FB" w14:textId="77777777" w:rsidR="00C838A4" w:rsidRPr="00C67EC4" w:rsidRDefault="00C838A4" w:rsidP="00C838A4">
                            <w:pPr>
                              <w:pStyle w:val="Body2"/>
                              <w:jc w:val="right"/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C67EC4"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 xml:space="preserve">   Erasmus Exchange Student, </w:t>
                            </w:r>
                          </w:p>
                          <w:p w14:paraId="0E17BD33" w14:textId="77777777" w:rsidR="00C838A4" w:rsidRPr="00C67EC4" w:rsidRDefault="00C838A4" w:rsidP="00C838A4">
                            <w:pPr>
                              <w:pStyle w:val="Body2"/>
                              <w:jc w:val="right"/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C67EC4"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 xml:space="preserve">Maastricht University, </w:t>
                            </w:r>
                          </w:p>
                          <w:p w14:paraId="3FC201FA" w14:textId="77777777" w:rsidR="00C838A4" w:rsidRDefault="00C838A4" w:rsidP="00C838A4">
                            <w:pPr>
                              <w:pStyle w:val="Body2"/>
                              <w:jc w:val="right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  <w:r w:rsidRPr="0005566A"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>Faculty of Law (201</w:t>
                            </w:r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>9-</w:t>
                            </w:r>
                            <w:r w:rsidRPr="0005566A"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>20</w:t>
                            </w:r>
                            <w:r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>20</w:t>
                            </w:r>
                            <w:r w:rsidRPr="0005566A">
                              <w:rPr>
                                <w:rFonts w:ascii="Arial" w:hAnsi="Arial"/>
                                <w:sz w:val="20"/>
                                <w:szCs w:val="20"/>
                                <w:lang w:val="en-US"/>
                              </w:rPr>
                              <w:t>).</w:t>
                            </w:r>
                          </w:p>
                          <w:p w14:paraId="29ADC0AB" w14:textId="1C9C8144" w:rsidR="00B56E11" w:rsidRPr="00B56E11" w:rsidRDefault="00B56E11" w:rsidP="009A7F39">
                            <w:pPr>
                              <w:spacing w:line="240" w:lineRule="auto"/>
                              <w:jc w:val="both"/>
                              <w:rPr>
                                <w:rFonts w:ascii="Lato Regular" w:hAnsi="Lato Regular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380B5" id="Text Box 8" o:spid="_x0000_s1027" type="#_x0000_t202" style="position:absolute;left:0;text-align:left;margin-left:-194.95pt;margin-top:.5pt;width:151.2pt;height:374pt;z-index:25148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" filled="f" stroked="f" strokeweight=".5pt">
                <v:textbox>
                  <w:txbxContent>
                    <w:p w14:paraId="0B4AD60A" w14:textId="77777777" w:rsidR="009E54FB" w:rsidRDefault="009E54FB" w:rsidP="00197D85">
                      <w:pPr>
                        <w:pStyle w:val="Body2"/>
                        <w:rPr>
                          <w:rFonts w:ascii="Arial" w:hAnsi="Arial"/>
                          <w:sz w:val="20"/>
                          <w:szCs w:val="20"/>
                        </w:rPr>
                      </w:pPr>
                    </w:p>
                    <w:p w14:paraId="7B9D2385" w14:textId="01509403" w:rsidR="00C838A4" w:rsidRDefault="00C838A4" w:rsidP="00C838A4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sz w:val="20"/>
                          <w:szCs w:val="20"/>
                        </w:rPr>
                        <w:t>aybuke.sezer@ycetinel.av.tr</w:t>
                      </w:r>
                    </w:p>
                    <w:p w14:paraId="47F323CB" w14:textId="77777777" w:rsidR="00197D85" w:rsidRDefault="00197D85" w:rsidP="00C838A4">
                      <w:pPr>
                        <w:pStyle w:val="Body2"/>
                        <w:jc w:val="right"/>
                        <w:rPr>
                          <w:rFonts w:ascii="Arial" w:hAnsi="Arial"/>
                          <w:b/>
                          <w:bCs/>
                          <w:color w:val="7A7C81"/>
                          <w:sz w:val="20"/>
                          <w:szCs w:val="20"/>
                        </w:rPr>
                      </w:pPr>
                    </w:p>
                    <w:p w14:paraId="7FE58E89" w14:textId="77777777" w:rsidR="00197D85" w:rsidRDefault="00197D85" w:rsidP="00C838A4">
                      <w:pPr>
                        <w:pStyle w:val="Body2"/>
                        <w:jc w:val="right"/>
                        <w:rPr>
                          <w:rFonts w:ascii="Arial" w:hAnsi="Arial"/>
                          <w:b/>
                          <w:bCs/>
                          <w:color w:val="7A7C81"/>
                          <w:sz w:val="20"/>
                          <w:szCs w:val="20"/>
                        </w:rPr>
                      </w:pPr>
                    </w:p>
                    <w:p w14:paraId="566896E8" w14:textId="55B0EF9F" w:rsidR="00C838A4" w:rsidRDefault="00C838A4" w:rsidP="00C838A4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b/>
                          <w:bCs/>
                          <w:color w:val="7A7C8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b/>
                          <w:bCs/>
                          <w:color w:val="7A7C81"/>
                          <w:sz w:val="20"/>
                          <w:szCs w:val="20"/>
                        </w:rPr>
                        <w:t>+90 554 362 22 59</w:t>
                      </w:r>
                    </w:p>
                    <w:p w14:paraId="05722A36" w14:textId="77777777" w:rsidR="00C838A4" w:rsidRDefault="00C838A4" w:rsidP="00C838A4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14:paraId="07CA0AA0" w14:textId="77777777" w:rsidR="00C838A4" w:rsidRDefault="00C838A4" w:rsidP="00C838A4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color w:val="7A7C8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color w:val="7A7C81"/>
                          <w:sz w:val="20"/>
                          <w:szCs w:val="20"/>
                          <w:lang w:val="en-US"/>
                        </w:rPr>
                        <w:t>Nationality</w:t>
                      </w:r>
                    </w:p>
                    <w:p w14:paraId="6D0647A8" w14:textId="77777777" w:rsidR="00C838A4" w:rsidRDefault="00C838A4" w:rsidP="00C838A4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sz w:val="20"/>
                          <w:szCs w:val="20"/>
                        </w:rPr>
                        <w:t>Turkish</w:t>
                      </w:r>
                    </w:p>
                    <w:p w14:paraId="24F7E654" w14:textId="77777777" w:rsidR="00C838A4" w:rsidRDefault="00C838A4" w:rsidP="00C838A4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14:paraId="554BE660" w14:textId="77777777" w:rsidR="00C838A4" w:rsidRDefault="00C838A4" w:rsidP="00C838A4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color w:val="7A7C8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color w:val="7A7C81"/>
                          <w:sz w:val="20"/>
                          <w:szCs w:val="20"/>
                          <w:lang w:val="en-US"/>
                        </w:rPr>
                        <w:t>Languages</w:t>
                      </w:r>
                    </w:p>
                    <w:p w14:paraId="5BD1E41D" w14:textId="77777777" w:rsidR="00C838A4" w:rsidRDefault="00C838A4" w:rsidP="00C838A4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>Turkish (Native), English</w:t>
                      </w:r>
                    </w:p>
                    <w:p w14:paraId="1E291450" w14:textId="77777777" w:rsidR="00C838A4" w:rsidRDefault="00C838A4" w:rsidP="00C838A4">
                      <w:pPr>
                        <w:pStyle w:val="Body2"/>
                        <w:jc w:val="center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</w:p>
                    <w:p w14:paraId="0FABBC39" w14:textId="77777777" w:rsidR="00154BE9" w:rsidRDefault="00154BE9" w:rsidP="00C838A4">
                      <w:pPr>
                        <w:pStyle w:val="Body2"/>
                        <w:jc w:val="right"/>
                        <w:rPr>
                          <w:rFonts w:ascii="Arial" w:hAnsi="Arial"/>
                          <w:color w:val="7A7C81"/>
                          <w:sz w:val="20"/>
                          <w:szCs w:val="20"/>
                          <w:lang w:val="en-US"/>
                        </w:rPr>
                      </w:pPr>
                      <w:r w:rsidRPr="00154BE9">
                        <w:rPr>
                          <w:rFonts w:ascii="Arial" w:hAnsi="Arial"/>
                          <w:color w:val="7A7C81"/>
                          <w:sz w:val="20"/>
                          <w:szCs w:val="20"/>
                          <w:lang w:val="en-US"/>
                        </w:rPr>
                        <w:t>Education</w:t>
                      </w:r>
                    </w:p>
                    <w:p w14:paraId="0E885DEA" w14:textId="166DDC5E" w:rsidR="00C838A4" w:rsidRDefault="00C838A4" w:rsidP="00C838A4">
                      <w:pPr>
                        <w:pStyle w:val="Body2"/>
                        <w:jc w:val="right"/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</w:pPr>
                      <w:r w:rsidRPr="00C9253D"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>Master of Laws (LL.M.) in</w:t>
                      </w:r>
                      <w:r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 xml:space="preserve"> Capital Markets and Commercial Law, Bahçeşehir University (ongoing).</w:t>
                      </w:r>
                    </w:p>
                    <w:p w14:paraId="2087A131" w14:textId="77777777" w:rsidR="00C838A4" w:rsidRDefault="00C838A4" w:rsidP="00C838A4">
                      <w:pPr>
                        <w:pStyle w:val="Body2"/>
                        <w:jc w:val="right"/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</w:pPr>
                    </w:p>
                    <w:p w14:paraId="0E3F9DB6" w14:textId="77777777" w:rsidR="00C838A4" w:rsidRPr="00C9253D" w:rsidRDefault="00C838A4" w:rsidP="00C838A4">
                      <w:pPr>
                        <w:pStyle w:val="Body2"/>
                        <w:jc w:val="right"/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</w:pPr>
                      <w:r w:rsidRPr="00C9253D"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>Bachelor of Law (LL.B.),</w:t>
                      </w:r>
                      <w:r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 xml:space="preserve"> Yeditepe University, </w:t>
                      </w:r>
                      <w:r w:rsidRPr="00C9253D"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 xml:space="preserve">Faculty of </w:t>
                      </w:r>
                    </w:p>
                    <w:p w14:paraId="3991F87A" w14:textId="77777777" w:rsidR="00C838A4" w:rsidRDefault="00C838A4" w:rsidP="00C838A4">
                      <w:pPr>
                        <w:pStyle w:val="Body2"/>
                        <w:jc w:val="right"/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</w:pPr>
                      <w:r w:rsidRPr="00C9253D"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>Law (20</w:t>
                      </w:r>
                      <w:r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>15</w:t>
                      </w:r>
                      <w:r w:rsidRPr="00C9253D"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>-20</w:t>
                      </w:r>
                      <w:r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>21</w:t>
                      </w:r>
                      <w:r w:rsidRPr="00C9253D"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>).</w:t>
                      </w:r>
                    </w:p>
                    <w:p w14:paraId="2FF6445A" w14:textId="77777777" w:rsidR="00C838A4" w:rsidRDefault="00C838A4" w:rsidP="00C838A4">
                      <w:pPr>
                        <w:pStyle w:val="Body2"/>
                        <w:jc w:val="right"/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</w:pPr>
                    </w:p>
                    <w:p w14:paraId="15A8F6FB" w14:textId="77777777" w:rsidR="00C838A4" w:rsidRPr="00C67EC4" w:rsidRDefault="00C838A4" w:rsidP="00C838A4">
                      <w:pPr>
                        <w:pStyle w:val="Body2"/>
                        <w:jc w:val="right"/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</w:pPr>
                      <w:r w:rsidRPr="00C67EC4"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 xml:space="preserve">   Erasmus Exchange Student, </w:t>
                      </w:r>
                    </w:p>
                    <w:p w14:paraId="0E17BD33" w14:textId="77777777" w:rsidR="00C838A4" w:rsidRPr="00C67EC4" w:rsidRDefault="00C838A4" w:rsidP="00C838A4">
                      <w:pPr>
                        <w:pStyle w:val="Body2"/>
                        <w:jc w:val="right"/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</w:pPr>
                      <w:r w:rsidRPr="00C67EC4"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 xml:space="preserve">Maastricht University, </w:t>
                      </w:r>
                    </w:p>
                    <w:p w14:paraId="3FC201FA" w14:textId="77777777" w:rsidR="00C838A4" w:rsidRDefault="00C838A4" w:rsidP="00C838A4">
                      <w:pPr>
                        <w:pStyle w:val="Body2"/>
                        <w:jc w:val="righ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 w:rsidRPr="0005566A"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>Faculty of Law (201</w:t>
                      </w:r>
                      <w:r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>9-</w:t>
                      </w:r>
                      <w:r w:rsidRPr="0005566A"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>20</w:t>
                      </w:r>
                      <w:r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>20</w:t>
                      </w:r>
                      <w:r w:rsidRPr="0005566A">
                        <w:rPr>
                          <w:rFonts w:ascii="Arial" w:hAnsi="Arial"/>
                          <w:sz w:val="20"/>
                          <w:szCs w:val="20"/>
                          <w:lang w:val="en-US"/>
                        </w:rPr>
                        <w:t>).</w:t>
                      </w:r>
                    </w:p>
                    <w:p w14:paraId="29ADC0AB" w14:textId="1C9C8144" w:rsidR="00B56E11" w:rsidRPr="00B56E11" w:rsidRDefault="00B56E11" w:rsidP="009A7F39">
                      <w:pPr>
                        <w:spacing w:line="240" w:lineRule="auto"/>
                        <w:jc w:val="both"/>
                        <w:rPr>
                          <w:rFonts w:ascii="Lato Regular" w:hAnsi="Lato Regular"/>
                          <w:color w:val="FFFFFF" w:themeColor="background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830C0" w:rsidRPr="00E830C0">
        <w:rPr>
          <w:rFonts w:ascii="Arial" w:hAnsi="Arial" w:cs="Arial"/>
          <w:color w:val="263238"/>
          <w:lang w:val="en-US"/>
        </w:rPr>
        <w:t xml:space="preserve">Drafting, reviewing, or revising agreements related to </w:t>
      </w:r>
      <w:r w:rsidR="00A061A4">
        <w:rPr>
          <w:rFonts w:ascii="Arial" w:hAnsi="Arial" w:cs="Arial"/>
          <w:color w:val="263238"/>
          <w:lang w:val="en-US"/>
        </w:rPr>
        <w:t>various</w:t>
      </w:r>
      <w:r w:rsidR="00E830C0" w:rsidRPr="00E830C0">
        <w:rPr>
          <w:rFonts w:ascii="Arial" w:hAnsi="Arial" w:cs="Arial"/>
          <w:color w:val="263238"/>
          <w:lang w:val="en-US"/>
        </w:rPr>
        <w:t xml:space="preserve"> construction projects in line with the demands of the clients</w:t>
      </w:r>
      <w:r w:rsidR="004777E5">
        <w:rPr>
          <w:rFonts w:ascii="Arial" w:hAnsi="Arial" w:cs="Arial"/>
          <w:color w:val="263238"/>
          <w:lang w:val="en-US"/>
        </w:rPr>
        <w:t>.</w:t>
      </w:r>
    </w:p>
    <w:p w14:paraId="6DE940D1" w14:textId="34DDB453" w:rsidR="00E830C0" w:rsidRPr="00FD6A26" w:rsidRDefault="004777E5" w:rsidP="00E830C0">
      <w:pPr>
        <w:pStyle w:val="Body"/>
        <w:numPr>
          <w:ilvl w:val="0"/>
          <w:numId w:val="4"/>
        </w:numPr>
        <w:jc w:val="both"/>
        <w:rPr>
          <w:rFonts w:ascii="Arial" w:hAnsi="Arial" w:cs="Arial"/>
          <w:color w:val="263238"/>
        </w:rPr>
      </w:pPr>
      <w:r>
        <w:rPr>
          <w:rFonts w:ascii="Arial" w:hAnsi="Arial" w:cs="Arial"/>
          <w:color w:val="263238"/>
          <w:lang w:val="en-US"/>
        </w:rPr>
        <w:t>C</w:t>
      </w:r>
      <w:r w:rsidR="001B7F42">
        <w:rPr>
          <w:rFonts w:ascii="Arial" w:hAnsi="Arial" w:cs="Arial"/>
          <w:color w:val="263238"/>
          <w:lang w:val="en-US"/>
        </w:rPr>
        <w:t>reating explanatory documents</w:t>
      </w:r>
      <w:r w:rsidR="00E320C0">
        <w:rPr>
          <w:rFonts w:ascii="Arial" w:hAnsi="Arial" w:cs="Arial"/>
          <w:color w:val="263238"/>
          <w:lang w:val="en-US"/>
        </w:rPr>
        <w:t xml:space="preserve"> and manuals</w:t>
      </w:r>
      <w:r w:rsidR="001B7F42">
        <w:rPr>
          <w:rFonts w:ascii="Arial" w:hAnsi="Arial" w:cs="Arial"/>
          <w:color w:val="263238"/>
          <w:lang w:val="en-US"/>
        </w:rPr>
        <w:t xml:space="preserve"> for </w:t>
      </w:r>
      <w:r>
        <w:rPr>
          <w:rFonts w:ascii="Arial" w:hAnsi="Arial" w:cs="Arial"/>
          <w:color w:val="263238"/>
          <w:lang w:val="en-US"/>
        </w:rPr>
        <w:t xml:space="preserve">the internal </w:t>
      </w:r>
      <w:r w:rsidR="001B7F42">
        <w:rPr>
          <w:rFonts w:ascii="Arial" w:hAnsi="Arial" w:cs="Arial"/>
          <w:color w:val="263238"/>
          <w:lang w:val="en-US"/>
        </w:rPr>
        <w:t>teams</w:t>
      </w:r>
      <w:r>
        <w:rPr>
          <w:rFonts w:ascii="Arial" w:hAnsi="Arial" w:cs="Arial"/>
          <w:color w:val="263238"/>
          <w:lang w:val="en-US"/>
        </w:rPr>
        <w:t xml:space="preserve"> of the clients</w:t>
      </w:r>
      <w:r w:rsidR="00E830C0">
        <w:rPr>
          <w:rFonts w:ascii="Arial" w:hAnsi="Arial" w:cs="Arial"/>
          <w:color w:val="263238"/>
          <w:lang w:val="en-US"/>
        </w:rPr>
        <w:t>.</w:t>
      </w:r>
    </w:p>
    <w:p w14:paraId="4D8CAB7B" w14:textId="77777777" w:rsidR="00FD6A26" w:rsidRPr="004204BE" w:rsidRDefault="00FD6A26" w:rsidP="00FD6A26">
      <w:pPr>
        <w:pStyle w:val="Body"/>
        <w:numPr>
          <w:ilvl w:val="0"/>
          <w:numId w:val="4"/>
        </w:numPr>
        <w:jc w:val="both"/>
        <w:rPr>
          <w:rFonts w:ascii="Arial" w:hAnsi="Arial" w:cs="Arial"/>
          <w:color w:val="263238"/>
          <w:lang w:val="en-GB"/>
        </w:rPr>
      </w:pPr>
      <w:r w:rsidRPr="004204BE">
        <w:rPr>
          <w:rFonts w:ascii="Arial" w:hAnsi="Arial" w:cs="Arial"/>
          <w:color w:val="263238"/>
          <w:lang w:val="en-GB"/>
        </w:rPr>
        <w:t>Preparing various legal documents for pre and post arbitral</w:t>
      </w:r>
      <w:r>
        <w:rPr>
          <w:rFonts w:ascii="Arial" w:hAnsi="Arial" w:cs="Arial"/>
          <w:color w:val="263238"/>
          <w:lang w:val="en-GB"/>
        </w:rPr>
        <w:t xml:space="preserve"> </w:t>
      </w:r>
      <w:r w:rsidRPr="004204BE">
        <w:rPr>
          <w:rFonts w:ascii="Arial" w:hAnsi="Arial" w:cs="Arial"/>
          <w:color w:val="263238"/>
          <w:lang w:val="en-GB"/>
        </w:rPr>
        <w:t>procedures</w:t>
      </w:r>
      <w:r>
        <w:rPr>
          <w:rFonts w:ascii="Arial" w:hAnsi="Arial" w:cs="Arial"/>
          <w:color w:val="263238"/>
          <w:lang w:val="en-GB"/>
        </w:rPr>
        <w:t>.</w:t>
      </w:r>
    </w:p>
    <w:p w14:paraId="289B6D12" w14:textId="3B67D4CA" w:rsidR="00FD6A26" w:rsidRDefault="00FD6A26" w:rsidP="00FD6A26">
      <w:pPr>
        <w:pStyle w:val="Body"/>
        <w:numPr>
          <w:ilvl w:val="0"/>
          <w:numId w:val="4"/>
        </w:numPr>
        <w:jc w:val="both"/>
        <w:rPr>
          <w:rFonts w:ascii="Arial" w:hAnsi="Arial" w:cs="Arial"/>
          <w:color w:val="263238"/>
          <w:lang w:val="en-GB"/>
        </w:rPr>
      </w:pPr>
      <w:r w:rsidRPr="00380A82">
        <w:rPr>
          <w:rFonts w:ascii="Arial" w:hAnsi="Arial" w:cs="Arial"/>
          <w:color w:val="263238"/>
          <w:lang w:val="en-GB"/>
        </w:rPr>
        <w:t>Follow-up</w:t>
      </w:r>
      <w:r>
        <w:rPr>
          <w:rFonts w:ascii="Arial" w:hAnsi="Arial" w:cs="Arial"/>
          <w:color w:val="263238"/>
          <w:lang w:val="en-GB"/>
        </w:rPr>
        <w:t xml:space="preserve"> and assistance</w:t>
      </w:r>
      <w:r w:rsidRPr="00380A82">
        <w:rPr>
          <w:rFonts w:ascii="Arial" w:hAnsi="Arial" w:cs="Arial"/>
          <w:color w:val="263238"/>
          <w:lang w:val="en-GB"/>
        </w:rPr>
        <w:t xml:space="preserve"> of </w:t>
      </w:r>
      <w:r w:rsidR="007A6FA9">
        <w:rPr>
          <w:rFonts w:ascii="Arial" w:hAnsi="Arial" w:cs="Arial"/>
          <w:color w:val="263238"/>
          <w:lang w:val="en-GB"/>
        </w:rPr>
        <w:t>dispute board processes and ICC</w:t>
      </w:r>
      <w:r w:rsidR="007A6FA9" w:rsidRPr="00380A82">
        <w:rPr>
          <w:rFonts w:ascii="Arial" w:hAnsi="Arial" w:cs="Arial"/>
          <w:color w:val="263238"/>
          <w:lang w:val="en-GB"/>
        </w:rPr>
        <w:t xml:space="preserve"> </w:t>
      </w:r>
      <w:r w:rsidRPr="00380A82">
        <w:rPr>
          <w:rFonts w:ascii="Arial" w:hAnsi="Arial" w:cs="Arial"/>
          <w:color w:val="263238"/>
          <w:lang w:val="en-GB"/>
        </w:rPr>
        <w:t>arbitration cases</w:t>
      </w:r>
      <w:r>
        <w:rPr>
          <w:rFonts w:ascii="Arial" w:hAnsi="Arial" w:cs="Arial"/>
          <w:color w:val="263238"/>
          <w:lang w:val="en-GB"/>
        </w:rPr>
        <w:t>.</w:t>
      </w:r>
    </w:p>
    <w:p w14:paraId="3C6D70C9" w14:textId="482285E6" w:rsidR="00FD6A26" w:rsidRPr="00FD6A26" w:rsidRDefault="00FD6A26" w:rsidP="00FD6A26">
      <w:pPr>
        <w:pStyle w:val="Body"/>
        <w:numPr>
          <w:ilvl w:val="0"/>
          <w:numId w:val="4"/>
        </w:numPr>
        <w:jc w:val="both"/>
        <w:rPr>
          <w:rFonts w:ascii="Arial" w:hAnsi="Arial" w:cs="Arial"/>
          <w:color w:val="263238"/>
          <w:lang w:val="en-GB"/>
        </w:rPr>
      </w:pPr>
      <w:r>
        <w:rPr>
          <w:rFonts w:ascii="Arial" w:hAnsi="Arial" w:cs="Arial"/>
          <w:color w:val="263238"/>
          <w:lang w:val="en-GB"/>
        </w:rPr>
        <w:t>Providing legal advice about corporate governance, corporate law, business law and corporate compliance matters, as well as issues relating to partnership structures.</w:t>
      </w:r>
    </w:p>
    <w:p w14:paraId="7B1855A9" w14:textId="77777777" w:rsidR="00FD6A26" w:rsidRPr="003824AF" w:rsidRDefault="00FD6A26" w:rsidP="00FD6A26">
      <w:pPr>
        <w:pStyle w:val="Body"/>
        <w:numPr>
          <w:ilvl w:val="0"/>
          <w:numId w:val="4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rPr>
          <w:rFonts w:ascii="Arial" w:hAnsi="Arial"/>
        </w:rPr>
      </w:pPr>
      <w:r>
        <w:rPr>
          <w:rFonts w:ascii="Arial" w:hAnsi="Arial" w:cs="Arial"/>
          <w:color w:val="263238"/>
          <w:lang w:val="en-GB"/>
        </w:rPr>
        <w:t>Member of counsel team of an Italian company in its dispute in relation with a PPP based Hospital Project in Ankara, Türkiye</w:t>
      </w:r>
      <w:r>
        <w:rPr>
          <w:rFonts w:ascii="Arial" w:hAnsi="Arial"/>
          <w:lang w:val="en-US"/>
        </w:rPr>
        <w:t>.</w:t>
      </w:r>
    </w:p>
    <w:p w14:paraId="6F9B2529" w14:textId="77777777" w:rsidR="00FD6A26" w:rsidRDefault="00FD6A26" w:rsidP="00FD6A26">
      <w:pPr>
        <w:pStyle w:val="Body"/>
        <w:numPr>
          <w:ilvl w:val="0"/>
          <w:numId w:val="4"/>
        </w:numPr>
        <w:jc w:val="both"/>
        <w:rPr>
          <w:rFonts w:ascii="Arial" w:hAnsi="Arial" w:cs="Arial"/>
          <w:color w:val="263238"/>
          <w:lang w:val="en-GB"/>
        </w:rPr>
      </w:pPr>
      <w:r>
        <w:rPr>
          <w:rFonts w:ascii="Arial" w:hAnsi="Arial" w:cs="Arial"/>
          <w:color w:val="263238"/>
          <w:lang w:val="en-GB"/>
        </w:rPr>
        <w:t>Member of counsel team of a Turkish/Italian JV Contractor in its dispute against the Employer in relation with Haliç Metro Crossing Bridge of İstanbul Metro Project in İstanbul, Türkiye.</w:t>
      </w:r>
    </w:p>
    <w:p w14:paraId="3F715D62" w14:textId="6FE4162F" w:rsidR="00FD6A26" w:rsidRPr="00FD6A26" w:rsidRDefault="00FD6A26" w:rsidP="00FD6A26">
      <w:pPr>
        <w:pStyle w:val="Body"/>
        <w:numPr>
          <w:ilvl w:val="0"/>
          <w:numId w:val="4"/>
        </w:numPr>
        <w:jc w:val="both"/>
        <w:rPr>
          <w:rFonts w:ascii="Arial" w:hAnsi="Arial" w:cs="Arial"/>
          <w:color w:val="263238"/>
          <w:lang w:val="en-GB"/>
        </w:rPr>
      </w:pPr>
      <w:r w:rsidRPr="00D013D8">
        <w:rPr>
          <w:rFonts w:ascii="Arial" w:hAnsi="Arial" w:cs="Arial"/>
          <w:color w:val="263238"/>
          <w:lang w:val="en-GB"/>
        </w:rPr>
        <w:t>Member of counsel team of Turkish investors for their claims against State of Libya under two investment treaties.</w:t>
      </w:r>
    </w:p>
    <w:p w14:paraId="72D2B3BF" w14:textId="67EF85A9" w:rsidR="00C60A9D" w:rsidRDefault="001D0649" w:rsidP="00E830C0">
      <w:pPr>
        <w:pStyle w:val="Body"/>
        <w:numPr>
          <w:ilvl w:val="0"/>
          <w:numId w:val="4"/>
        </w:numPr>
        <w:jc w:val="both"/>
        <w:rPr>
          <w:rFonts w:ascii="Arial" w:hAnsi="Arial" w:cs="Arial"/>
          <w:color w:val="263238"/>
          <w:lang w:val="en-GB"/>
        </w:rPr>
      </w:pPr>
      <w:r>
        <w:rPr>
          <w:rFonts w:ascii="Arial" w:hAnsi="Arial" w:cs="Arial"/>
          <w:color w:val="263238"/>
          <w:lang w:val="en-GB"/>
        </w:rPr>
        <w:t>Tender</w:t>
      </w:r>
      <w:r w:rsidR="000D0192">
        <w:rPr>
          <w:rFonts w:ascii="Arial" w:hAnsi="Arial" w:cs="Arial"/>
          <w:color w:val="263238"/>
          <w:lang w:val="en-GB"/>
        </w:rPr>
        <w:t xml:space="preserve"> review and</w:t>
      </w:r>
      <w:r>
        <w:rPr>
          <w:rFonts w:ascii="Arial" w:hAnsi="Arial" w:cs="Arial"/>
          <w:color w:val="263238"/>
          <w:lang w:val="en-GB"/>
        </w:rPr>
        <w:t xml:space="preserve"> preparation of</w:t>
      </w:r>
      <w:r w:rsidR="000D0192">
        <w:rPr>
          <w:rFonts w:ascii="Arial" w:hAnsi="Arial" w:cs="Arial"/>
          <w:color w:val="263238"/>
          <w:lang w:val="en-GB"/>
        </w:rPr>
        <w:t xml:space="preserve"> </w:t>
      </w:r>
      <w:r w:rsidR="00C419A0">
        <w:rPr>
          <w:rFonts w:ascii="Arial" w:hAnsi="Arial" w:cs="Arial"/>
          <w:color w:val="263238"/>
          <w:lang w:val="en-GB"/>
        </w:rPr>
        <w:t>contract</w:t>
      </w:r>
      <w:r w:rsidR="00E071D2">
        <w:rPr>
          <w:rFonts w:ascii="Arial" w:hAnsi="Arial" w:cs="Arial"/>
          <w:color w:val="263238"/>
          <w:lang w:val="en-GB"/>
        </w:rPr>
        <w:t>ual</w:t>
      </w:r>
      <w:r w:rsidR="00520B44">
        <w:rPr>
          <w:rFonts w:ascii="Arial" w:hAnsi="Arial" w:cs="Arial"/>
          <w:color w:val="263238"/>
          <w:lang w:val="en-GB"/>
        </w:rPr>
        <w:t xml:space="preserve"> </w:t>
      </w:r>
      <w:r w:rsidR="00E830C0">
        <w:rPr>
          <w:rFonts w:ascii="Arial" w:hAnsi="Arial" w:cs="Arial"/>
          <w:color w:val="263238"/>
          <w:lang w:val="en-GB"/>
        </w:rPr>
        <w:t xml:space="preserve">risk analysis </w:t>
      </w:r>
      <w:r w:rsidR="00252386">
        <w:rPr>
          <w:rFonts w:ascii="Arial" w:hAnsi="Arial" w:cs="Arial"/>
          <w:color w:val="263238"/>
          <w:lang w:val="en-GB"/>
        </w:rPr>
        <w:t>items</w:t>
      </w:r>
      <w:r w:rsidR="00E830C0">
        <w:rPr>
          <w:rFonts w:ascii="Arial" w:hAnsi="Arial" w:cs="Arial"/>
          <w:color w:val="263238"/>
          <w:lang w:val="en-GB"/>
        </w:rPr>
        <w:t xml:space="preserve"> for</w:t>
      </w:r>
      <w:r w:rsidR="007A6FA9">
        <w:rPr>
          <w:rFonts w:ascii="Arial" w:hAnsi="Arial" w:cs="Arial"/>
          <w:color w:val="263238"/>
          <w:lang w:val="en-GB"/>
        </w:rPr>
        <w:t xml:space="preserve"> various</w:t>
      </w:r>
      <w:r w:rsidR="00E830C0">
        <w:rPr>
          <w:rFonts w:ascii="Arial" w:hAnsi="Arial" w:cs="Arial"/>
          <w:color w:val="263238"/>
          <w:lang w:val="en-GB"/>
        </w:rPr>
        <w:t xml:space="preserve"> construction </w:t>
      </w:r>
      <w:r w:rsidR="0081210D">
        <w:rPr>
          <w:rFonts w:ascii="Arial" w:hAnsi="Arial" w:cs="Arial"/>
          <w:color w:val="263238"/>
          <w:lang w:val="en-GB"/>
        </w:rPr>
        <w:t>projects</w:t>
      </w:r>
      <w:r w:rsidR="00E830C0">
        <w:rPr>
          <w:rFonts w:ascii="Arial" w:hAnsi="Arial" w:cs="Arial"/>
          <w:color w:val="263238"/>
          <w:lang w:val="en-GB"/>
        </w:rPr>
        <w:t xml:space="preserve"> tendered in Saudi Arabia</w:t>
      </w:r>
      <w:r w:rsidR="000D0192">
        <w:rPr>
          <w:rFonts w:ascii="Arial" w:hAnsi="Arial" w:cs="Arial"/>
          <w:color w:val="263238"/>
          <w:lang w:val="en-GB"/>
        </w:rPr>
        <w:t>.</w:t>
      </w:r>
    </w:p>
    <w:p w14:paraId="4F41E7BB" w14:textId="06EEC09B" w:rsidR="00E830C0" w:rsidRDefault="00C60A9D" w:rsidP="00E830C0">
      <w:pPr>
        <w:pStyle w:val="Body"/>
        <w:numPr>
          <w:ilvl w:val="0"/>
          <w:numId w:val="4"/>
        </w:numPr>
        <w:jc w:val="both"/>
        <w:rPr>
          <w:rFonts w:ascii="Arial" w:hAnsi="Arial" w:cs="Arial"/>
          <w:color w:val="263238"/>
          <w:lang w:val="en-GB"/>
        </w:rPr>
      </w:pPr>
      <w:r>
        <w:rPr>
          <w:rFonts w:ascii="Arial" w:hAnsi="Arial" w:cs="Arial"/>
          <w:color w:val="263238"/>
          <w:lang w:val="en-GB"/>
        </w:rPr>
        <w:t xml:space="preserve">Preparation of </w:t>
      </w:r>
      <w:r w:rsidR="00BD0F8D">
        <w:rPr>
          <w:rFonts w:ascii="Arial" w:hAnsi="Arial" w:cs="Arial"/>
          <w:color w:val="263238"/>
          <w:lang w:val="en-GB"/>
        </w:rPr>
        <w:t>country risk analysis</w:t>
      </w:r>
      <w:r w:rsidR="002223A6">
        <w:rPr>
          <w:rFonts w:ascii="Arial" w:hAnsi="Arial" w:cs="Arial"/>
          <w:color w:val="263238"/>
          <w:lang w:val="en-GB"/>
        </w:rPr>
        <w:t xml:space="preserve"> </w:t>
      </w:r>
      <w:r w:rsidR="00BD0F8D">
        <w:rPr>
          <w:rFonts w:ascii="Arial" w:hAnsi="Arial" w:cs="Arial"/>
          <w:color w:val="263238"/>
          <w:lang w:val="en-GB"/>
        </w:rPr>
        <w:t>o</w:t>
      </w:r>
      <w:r w:rsidR="00D16EAE">
        <w:rPr>
          <w:rFonts w:ascii="Arial" w:hAnsi="Arial" w:cs="Arial"/>
          <w:color w:val="263238"/>
          <w:lang w:val="en-GB"/>
        </w:rPr>
        <w:t>f</w:t>
      </w:r>
      <w:r w:rsidR="00BD0F8D">
        <w:rPr>
          <w:rFonts w:ascii="Arial" w:hAnsi="Arial" w:cs="Arial"/>
          <w:color w:val="263238"/>
          <w:lang w:val="en-GB"/>
        </w:rPr>
        <w:t xml:space="preserve"> Libya</w:t>
      </w:r>
      <w:r w:rsidR="00D16EAE">
        <w:rPr>
          <w:rFonts w:ascii="Arial" w:hAnsi="Arial" w:cs="Arial"/>
          <w:color w:val="263238"/>
          <w:lang w:val="en-GB"/>
        </w:rPr>
        <w:t xml:space="preserve"> </w:t>
      </w:r>
      <w:r>
        <w:rPr>
          <w:rFonts w:ascii="Arial" w:hAnsi="Arial" w:cs="Arial"/>
          <w:color w:val="263238"/>
          <w:lang w:val="en-GB"/>
        </w:rPr>
        <w:t>regarding construction investment</w:t>
      </w:r>
      <w:r w:rsidR="002223A6">
        <w:rPr>
          <w:rFonts w:ascii="Arial" w:hAnsi="Arial" w:cs="Arial"/>
          <w:color w:val="263238"/>
          <w:lang w:val="en-GB"/>
        </w:rPr>
        <w:t xml:space="preserve"> </w:t>
      </w:r>
      <w:r w:rsidR="00BD0F8D">
        <w:rPr>
          <w:rFonts w:ascii="Arial" w:hAnsi="Arial" w:cs="Arial"/>
          <w:color w:val="263238"/>
          <w:lang w:val="en-GB"/>
        </w:rPr>
        <w:t xml:space="preserve">for </w:t>
      </w:r>
      <w:r w:rsidR="00B26F6F">
        <w:rPr>
          <w:rFonts w:ascii="Arial" w:hAnsi="Arial" w:cs="Arial"/>
          <w:color w:val="263238"/>
          <w:lang w:val="en-GB"/>
        </w:rPr>
        <w:t>an Italian client</w:t>
      </w:r>
      <w:r w:rsidR="003824AF">
        <w:rPr>
          <w:rFonts w:ascii="Arial" w:hAnsi="Arial" w:cs="Arial"/>
          <w:color w:val="263238"/>
          <w:lang w:val="en-GB"/>
        </w:rPr>
        <w:t>.</w:t>
      </w:r>
    </w:p>
    <w:p w14:paraId="5AB6314E" w14:textId="6D433C28" w:rsidR="00C67EC4" w:rsidRPr="00C67EC4" w:rsidRDefault="00C67EC4" w:rsidP="00C67EC4">
      <w:pPr>
        <w:pStyle w:val="Body"/>
        <w:numPr>
          <w:ilvl w:val="0"/>
          <w:numId w:val="4"/>
        </w:numPr>
        <w:jc w:val="both"/>
        <w:rPr>
          <w:rFonts w:ascii="Arial" w:hAnsi="Arial" w:cs="Arial"/>
          <w:color w:val="263238"/>
          <w:lang w:val="en-GB"/>
        </w:rPr>
      </w:pPr>
      <w:r>
        <w:rPr>
          <w:rFonts w:ascii="Arial" w:hAnsi="Arial" w:cs="Arial"/>
          <w:color w:val="263238"/>
          <w:lang w:val="en-GB"/>
        </w:rPr>
        <w:t>Preparation of country risk analysis of Estonia regarding construction investment for an Italian client.</w:t>
      </w:r>
    </w:p>
    <w:p w14:paraId="2D713F87" w14:textId="03F58573" w:rsidR="00EB1B2A" w:rsidRDefault="00EB1B2A" w:rsidP="00E830C0">
      <w:pPr>
        <w:pStyle w:val="Body"/>
        <w:numPr>
          <w:ilvl w:val="0"/>
          <w:numId w:val="4"/>
        </w:numPr>
        <w:jc w:val="both"/>
        <w:rPr>
          <w:rFonts w:ascii="Arial" w:hAnsi="Arial" w:cs="Arial"/>
          <w:color w:val="263238"/>
          <w:lang w:val="en-GB"/>
        </w:rPr>
      </w:pPr>
      <w:r>
        <w:rPr>
          <w:rFonts w:ascii="Arial" w:hAnsi="Arial" w:cs="Arial"/>
          <w:color w:val="263238"/>
          <w:lang w:val="en-GB"/>
        </w:rPr>
        <w:t xml:space="preserve">Review </w:t>
      </w:r>
      <w:r w:rsidR="00B26244">
        <w:rPr>
          <w:rFonts w:ascii="Arial" w:hAnsi="Arial" w:cs="Arial"/>
          <w:color w:val="263238"/>
          <w:lang w:val="en-GB"/>
        </w:rPr>
        <w:t>of</w:t>
      </w:r>
      <w:r>
        <w:rPr>
          <w:rFonts w:ascii="Arial" w:hAnsi="Arial" w:cs="Arial"/>
          <w:color w:val="263238"/>
          <w:lang w:val="en-GB"/>
        </w:rPr>
        <w:t xml:space="preserve"> contract</w:t>
      </w:r>
      <w:r w:rsidR="00690706">
        <w:rPr>
          <w:rFonts w:ascii="Arial" w:hAnsi="Arial" w:cs="Arial"/>
          <w:color w:val="263238"/>
          <w:lang w:val="en-GB"/>
        </w:rPr>
        <w:t>s</w:t>
      </w:r>
      <w:r>
        <w:rPr>
          <w:rFonts w:ascii="Arial" w:hAnsi="Arial" w:cs="Arial"/>
          <w:color w:val="263238"/>
          <w:lang w:val="en-GB"/>
        </w:rPr>
        <w:t xml:space="preserve"> </w:t>
      </w:r>
      <w:r w:rsidR="00B26244">
        <w:rPr>
          <w:rFonts w:ascii="Arial" w:hAnsi="Arial" w:cs="Arial"/>
          <w:color w:val="263238"/>
          <w:lang w:val="en-GB"/>
        </w:rPr>
        <w:t xml:space="preserve">for </w:t>
      </w:r>
      <w:r>
        <w:rPr>
          <w:rFonts w:ascii="Arial" w:hAnsi="Arial" w:cs="Arial"/>
          <w:color w:val="263238"/>
          <w:lang w:val="en-GB"/>
        </w:rPr>
        <w:t>finalization stage regarding a construction project tendered in Lesotho.</w:t>
      </w:r>
    </w:p>
    <w:p w14:paraId="496E2977" w14:textId="19757885" w:rsidR="006F52AB" w:rsidRPr="006F52AB" w:rsidRDefault="006F52AB" w:rsidP="006F52AB">
      <w:pPr>
        <w:pStyle w:val="Body"/>
        <w:numPr>
          <w:ilvl w:val="0"/>
          <w:numId w:val="4"/>
        </w:numPr>
        <w:jc w:val="both"/>
        <w:rPr>
          <w:rFonts w:ascii="Arial" w:hAnsi="Arial" w:cs="Arial"/>
          <w:color w:val="263238"/>
          <w:lang w:val="en-GB"/>
        </w:rPr>
      </w:pPr>
      <w:r w:rsidRPr="006F52AB">
        <w:rPr>
          <w:rFonts w:ascii="Arial" w:hAnsi="Arial" w:cs="Arial"/>
          <w:color w:val="263238"/>
          <w:lang w:val="en-GB"/>
        </w:rPr>
        <w:t>Advising an Italian contractor concerning the Dispute Board</w:t>
      </w:r>
      <w:r>
        <w:rPr>
          <w:rFonts w:ascii="Arial" w:hAnsi="Arial" w:cs="Arial"/>
          <w:color w:val="263238"/>
          <w:lang w:val="en-GB"/>
        </w:rPr>
        <w:t xml:space="preserve"> </w:t>
      </w:r>
      <w:r w:rsidRPr="006F52AB">
        <w:rPr>
          <w:rFonts w:ascii="Arial" w:hAnsi="Arial" w:cs="Arial"/>
          <w:color w:val="263238"/>
          <w:lang w:val="en-GB"/>
        </w:rPr>
        <w:t>process on the project for the construction of diversion tunnels in</w:t>
      </w:r>
      <w:r>
        <w:rPr>
          <w:rFonts w:ascii="Arial" w:hAnsi="Arial" w:cs="Arial"/>
          <w:color w:val="263238"/>
          <w:lang w:val="en-GB"/>
        </w:rPr>
        <w:t xml:space="preserve"> </w:t>
      </w:r>
      <w:r w:rsidRPr="006F52AB">
        <w:rPr>
          <w:rFonts w:ascii="Arial" w:hAnsi="Arial" w:cs="Arial"/>
          <w:color w:val="263238"/>
          <w:lang w:val="en-GB"/>
        </w:rPr>
        <w:t>Lesotho</w:t>
      </w:r>
      <w:r>
        <w:rPr>
          <w:rFonts w:ascii="Arial" w:hAnsi="Arial" w:cs="Arial"/>
          <w:color w:val="263238"/>
          <w:lang w:val="en-GB"/>
        </w:rPr>
        <w:t>.</w:t>
      </w:r>
    </w:p>
    <w:p w14:paraId="6C58A4C8" w14:textId="54469EF1" w:rsidR="00F67D19" w:rsidRDefault="00F67D19" w:rsidP="00F67D19">
      <w:pPr>
        <w:pStyle w:val="Body"/>
        <w:numPr>
          <w:ilvl w:val="0"/>
          <w:numId w:val="4"/>
        </w:numPr>
        <w:jc w:val="both"/>
        <w:rPr>
          <w:rFonts w:ascii="Arial" w:hAnsi="Arial" w:cs="Arial"/>
          <w:color w:val="263238"/>
          <w:lang w:val="en-GB"/>
        </w:rPr>
      </w:pPr>
      <w:r>
        <w:rPr>
          <w:rFonts w:ascii="Arial" w:hAnsi="Arial" w:cs="Arial"/>
          <w:color w:val="263238"/>
          <w:lang w:val="en-GB"/>
        </w:rPr>
        <w:lastRenderedPageBreak/>
        <w:t xml:space="preserve">Tender review and preparation of contractual risk analysis items for </w:t>
      </w:r>
      <w:r w:rsidR="004B18EC">
        <w:rPr>
          <w:rFonts w:ascii="Arial" w:hAnsi="Arial" w:cs="Arial"/>
          <w:color w:val="263238"/>
          <w:lang w:val="en-GB"/>
        </w:rPr>
        <w:t xml:space="preserve">a </w:t>
      </w:r>
      <w:r>
        <w:rPr>
          <w:rFonts w:ascii="Arial" w:hAnsi="Arial" w:cs="Arial"/>
          <w:color w:val="263238"/>
          <w:lang w:val="en-GB"/>
        </w:rPr>
        <w:t>construction project tendered in Brazil under PPP scheme.</w:t>
      </w:r>
    </w:p>
    <w:p w14:paraId="5A4E60F2" w14:textId="4D95BB7D" w:rsidR="0058529F" w:rsidRDefault="0058529F" w:rsidP="00F67D19">
      <w:pPr>
        <w:pStyle w:val="Body"/>
        <w:numPr>
          <w:ilvl w:val="0"/>
          <w:numId w:val="4"/>
        </w:numPr>
        <w:jc w:val="both"/>
        <w:rPr>
          <w:rFonts w:ascii="Arial" w:hAnsi="Arial" w:cs="Arial"/>
          <w:color w:val="263238"/>
          <w:lang w:val="en-GB"/>
        </w:rPr>
      </w:pPr>
      <w:r>
        <w:rPr>
          <w:rFonts w:ascii="Arial" w:hAnsi="Arial" w:cs="Arial"/>
          <w:color w:val="263238"/>
          <w:lang w:val="en-GB"/>
        </w:rPr>
        <w:t xml:space="preserve">Tender review and preparation of contractual risk analysis items for a construction project tendered in </w:t>
      </w:r>
      <w:r>
        <w:rPr>
          <w:rFonts w:ascii="Arial" w:hAnsi="Arial" w:cs="Arial"/>
          <w:color w:val="263238"/>
          <w:lang w:val="en-GB"/>
        </w:rPr>
        <w:t>Philippines.</w:t>
      </w:r>
    </w:p>
    <w:p w14:paraId="36F92B9E" w14:textId="3F4C6A3A" w:rsidR="0058529F" w:rsidRDefault="0058529F" w:rsidP="00F67D19">
      <w:pPr>
        <w:pStyle w:val="Body"/>
        <w:numPr>
          <w:ilvl w:val="0"/>
          <w:numId w:val="4"/>
        </w:numPr>
        <w:jc w:val="both"/>
        <w:rPr>
          <w:rFonts w:ascii="Arial" w:hAnsi="Arial" w:cs="Arial"/>
          <w:color w:val="263238"/>
          <w:lang w:val="en-GB"/>
        </w:rPr>
      </w:pPr>
      <w:r>
        <w:rPr>
          <w:rFonts w:ascii="Arial" w:hAnsi="Arial" w:cs="Arial"/>
          <w:color w:val="263238"/>
          <w:lang w:val="en-GB"/>
        </w:rPr>
        <w:t>Revision and preparation of tailored subcontract</w:t>
      </w:r>
      <w:r w:rsidR="005B24B7">
        <w:rPr>
          <w:rFonts w:ascii="Arial" w:hAnsi="Arial" w:cs="Arial"/>
          <w:color w:val="263238"/>
          <w:lang w:val="en-GB"/>
        </w:rPr>
        <w:t xml:space="preserve">s </w:t>
      </w:r>
      <w:r w:rsidR="005B24B7">
        <w:rPr>
          <w:rFonts w:ascii="Arial" w:hAnsi="Arial" w:cs="Arial"/>
          <w:color w:val="263238"/>
          <w:lang w:val="en-GB"/>
        </w:rPr>
        <w:t xml:space="preserve">for various works </w:t>
      </w:r>
      <w:r w:rsidR="005B24B7">
        <w:rPr>
          <w:rFonts w:ascii="Arial" w:hAnsi="Arial" w:cs="Arial"/>
          <w:color w:val="263238"/>
          <w:lang w:val="en-GB"/>
        </w:rPr>
        <w:t>and partnership agreement</w:t>
      </w:r>
      <w:r>
        <w:rPr>
          <w:rFonts w:ascii="Arial" w:hAnsi="Arial" w:cs="Arial"/>
          <w:color w:val="263238"/>
          <w:lang w:val="en-GB"/>
        </w:rPr>
        <w:t xml:space="preserve"> templates for the Contractor’s use in a project tendered in </w:t>
      </w:r>
      <w:r w:rsidR="005B24B7">
        <w:rPr>
          <w:rFonts w:ascii="Arial" w:hAnsi="Arial" w:cs="Arial"/>
          <w:color w:val="263238"/>
          <w:lang w:val="en-GB"/>
        </w:rPr>
        <w:t>Philippines.</w:t>
      </w:r>
    </w:p>
    <w:p w14:paraId="17592A70" w14:textId="0E7160DE" w:rsidR="00A3038F" w:rsidRDefault="00A3038F" w:rsidP="00F67D19">
      <w:pPr>
        <w:pStyle w:val="Body"/>
        <w:numPr>
          <w:ilvl w:val="0"/>
          <w:numId w:val="4"/>
        </w:numPr>
        <w:jc w:val="both"/>
        <w:rPr>
          <w:rFonts w:ascii="Arial" w:hAnsi="Arial" w:cs="Arial"/>
          <w:color w:val="263238"/>
          <w:lang w:val="en-GB"/>
        </w:rPr>
      </w:pPr>
      <w:r>
        <w:rPr>
          <w:rFonts w:ascii="Arial" w:hAnsi="Arial" w:cs="Arial"/>
          <w:color w:val="263238"/>
          <w:lang w:val="en-GB"/>
        </w:rPr>
        <w:t xml:space="preserve">Revision and preparation of tailored subcontract templates for </w:t>
      </w:r>
      <w:r w:rsidR="007A6FA9">
        <w:rPr>
          <w:rFonts w:ascii="Arial" w:hAnsi="Arial" w:cs="Arial"/>
          <w:color w:val="263238"/>
          <w:lang w:val="en-GB"/>
        </w:rPr>
        <w:t xml:space="preserve">various works for </w:t>
      </w:r>
      <w:r>
        <w:rPr>
          <w:rFonts w:ascii="Arial" w:hAnsi="Arial" w:cs="Arial"/>
          <w:color w:val="263238"/>
          <w:lang w:val="en-GB"/>
        </w:rPr>
        <w:t>the Contractor’s use in a project tendered in Australia.</w:t>
      </w:r>
    </w:p>
    <w:p w14:paraId="56F333BE" w14:textId="7776AEF2" w:rsidR="00F67D19" w:rsidRPr="004B18EC" w:rsidRDefault="00F67D19" w:rsidP="004B18EC">
      <w:pPr>
        <w:pStyle w:val="Body"/>
        <w:numPr>
          <w:ilvl w:val="0"/>
          <w:numId w:val="4"/>
        </w:numPr>
        <w:jc w:val="both"/>
        <w:rPr>
          <w:rFonts w:ascii="Arial" w:hAnsi="Arial" w:cs="Arial"/>
          <w:color w:val="263238"/>
          <w:lang w:val="en-GB"/>
        </w:rPr>
      </w:pPr>
      <w:r>
        <w:rPr>
          <w:rFonts w:ascii="Arial" w:hAnsi="Arial" w:cs="Arial"/>
          <w:color w:val="263238"/>
          <w:lang w:val="en-GB"/>
        </w:rPr>
        <w:t>Preparation of country risk analysis of Brazil regarding construction investment for an Italian client</w:t>
      </w:r>
      <w:r w:rsidR="004B18EC">
        <w:rPr>
          <w:rFonts w:ascii="Arial" w:hAnsi="Arial" w:cs="Arial"/>
          <w:color w:val="263238"/>
          <w:lang w:val="en-GB"/>
        </w:rPr>
        <w:t>, taking the specifics of the project into consideration</w:t>
      </w:r>
      <w:r w:rsidRPr="004B18EC">
        <w:rPr>
          <w:rFonts w:ascii="Arial" w:hAnsi="Arial" w:cs="Arial"/>
          <w:color w:val="263238"/>
          <w:lang w:val="en-GB"/>
        </w:rPr>
        <w:t>.</w:t>
      </w:r>
    </w:p>
    <w:p w14:paraId="4C5E4C74" w14:textId="1BDD5E3B" w:rsidR="00756FDC" w:rsidRDefault="00CA6882" w:rsidP="00E830C0">
      <w:pPr>
        <w:pStyle w:val="Body"/>
        <w:numPr>
          <w:ilvl w:val="0"/>
          <w:numId w:val="4"/>
        </w:numPr>
        <w:jc w:val="both"/>
        <w:rPr>
          <w:rFonts w:ascii="Arial" w:hAnsi="Arial" w:cs="Arial"/>
          <w:color w:val="263238"/>
          <w:lang w:val="en-GB"/>
        </w:rPr>
      </w:pPr>
      <w:r>
        <w:rPr>
          <w:rFonts w:ascii="Arial" w:hAnsi="Arial" w:cs="Arial"/>
          <w:color w:val="263238"/>
          <w:lang w:val="en-GB"/>
        </w:rPr>
        <w:t xml:space="preserve">Preparation of contract manuals and entitlement tables for use of contractor team </w:t>
      </w:r>
      <w:r w:rsidR="00511C46">
        <w:rPr>
          <w:rFonts w:ascii="Arial" w:hAnsi="Arial" w:cs="Arial"/>
          <w:color w:val="263238"/>
          <w:lang w:val="en-GB"/>
        </w:rPr>
        <w:t>in different types of construction</w:t>
      </w:r>
      <w:r>
        <w:rPr>
          <w:rFonts w:ascii="Arial" w:hAnsi="Arial" w:cs="Arial"/>
          <w:color w:val="263238"/>
          <w:lang w:val="en-GB"/>
        </w:rPr>
        <w:t xml:space="preserve"> projects</w:t>
      </w:r>
      <w:r w:rsidR="00511C46">
        <w:rPr>
          <w:rFonts w:ascii="Arial" w:hAnsi="Arial" w:cs="Arial"/>
          <w:color w:val="263238"/>
          <w:lang w:val="en-GB"/>
        </w:rPr>
        <w:t xml:space="preserve"> located</w:t>
      </w:r>
      <w:r>
        <w:rPr>
          <w:rFonts w:ascii="Arial" w:hAnsi="Arial" w:cs="Arial"/>
          <w:color w:val="263238"/>
          <w:lang w:val="en-GB"/>
        </w:rPr>
        <w:t xml:space="preserve"> in Romania and Saudi Arabia.</w:t>
      </w:r>
    </w:p>
    <w:p w14:paraId="7E36362E" w14:textId="677AB70F" w:rsidR="00342172" w:rsidRPr="00342172" w:rsidRDefault="00342172" w:rsidP="00342172">
      <w:pPr>
        <w:pStyle w:val="Body"/>
        <w:numPr>
          <w:ilvl w:val="0"/>
          <w:numId w:val="4"/>
        </w:numPr>
        <w:jc w:val="both"/>
        <w:rPr>
          <w:rFonts w:ascii="Arial" w:hAnsi="Arial" w:cs="Arial"/>
          <w:color w:val="263238"/>
          <w:lang w:val="en-GB"/>
        </w:rPr>
      </w:pPr>
      <w:r>
        <w:rPr>
          <w:rFonts w:ascii="Arial" w:hAnsi="Arial" w:cs="Arial"/>
          <w:color w:val="263238"/>
          <w:lang w:val="en-GB"/>
        </w:rPr>
        <w:t>Preparation of country risk analysis of Morocco regarding construction investment for an Italian client.</w:t>
      </w:r>
    </w:p>
    <w:p w14:paraId="3011E49F" w14:textId="6A84D803" w:rsidR="006F52AB" w:rsidRPr="006F52AB" w:rsidRDefault="004B18EC" w:rsidP="006F52AB">
      <w:pPr>
        <w:pStyle w:val="Body"/>
        <w:numPr>
          <w:ilvl w:val="0"/>
          <w:numId w:val="4"/>
        </w:numPr>
        <w:jc w:val="both"/>
        <w:rPr>
          <w:rFonts w:ascii="Arial" w:hAnsi="Arial" w:cs="Arial"/>
          <w:color w:val="263238"/>
          <w:lang w:val="en-GB"/>
        </w:rPr>
      </w:pPr>
      <w:r>
        <w:rPr>
          <w:rFonts w:ascii="Arial" w:hAnsi="Arial" w:cs="Arial"/>
          <w:color w:val="263238"/>
          <w:lang w:val="en-GB"/>
        </w:rPr>
        <w:t>Preparation of country risk analysis of Philippines regarding construction investment for a Chinese client, taking the specifics of the project into consideration.</w:t>
      </w:r>
    </w:p>
    <w:p w14:paraId="2BDEB6BC" w14:textId="4EEB82E2" w:rsidR="00C67EC4" w:rsidRPr="00342172" w:rsidRDefault="00C67EC4" w:rsidP="00342172">
      <w:pPr>
        <w:pStyle w:val="Body"/>
        <w:ind w:left="360"/>
        <w:jc w:val="both"/>
        <w:rPr>
          <w:rFonts w:ascii="Arial" w:hAnsi="Arial" w:cs="Arial"/>
          <w:color w:val="263238"/>
          <w:lang w:val="en-GB"/>
        </w:rPr>
      </w:pPr>
    </w:p>
    <w:p w14:paraId="244D3D6B" w14:textId="77777777" w:rsidR="00F9425B" w:rsidRPr="0049180D" w:rsidRDefault="00F9425B" w:rsidP="0049180D">
      <w:pPr>
        <w:pStyle w:val="Body"/>
        <w:jc w:val="both"/>
        <w:rPr>
          <w:rFonts w:ascii="Arial" w:hAnsi="Arial" w:cs="Arial"/>
          <w:b/>
          <w:color w:val="263238"/>
          <w:sz w:val="22"/>
          <w:lang w:val="en-GB"/>
        </w:rPr>
      </w:pPr>
      <w:r w:rsidRPr="0049180D">
        <w:rPr>
          <w:rFonts w:ascii="Arial" w:hAnsi="Arial" w:cs="Arial"/>
          <w:b/>
          <w:color w:val="263238"/>
          <w:sz w:val="22"/>
          <w:lang w:val="en-GB"/>
        </w:rPr>
        <w:t>Disputes</w:t>
      </w:r>
    </w:p>
    <w:p w14:paraId="207C129F" w14:textId="77777777" w:rsidR="00834C41" w:rsidRDefault="00F9425B" w:rsidP="003824AF">
      <w:pPr>
        <w:pStyle w:val="Body"/>
        <w:numPr>
          <w:ilvl w:val="0"/>
          <w:numId w:val="8"/>
        </w:numPr>
        <w:jc w:val="both"/>
        <w:rPr>
          <w:rFonts w:ascii="Arial" w:hAnsi="Arial" w:cs="Arial"/>
          <w:color w:val="263238"/>
          <w:lang w:val="en-GB"/>
        </w:rPr>
      </w:pPr>
      <w:r w:rsidRPr="00D53156">
        <w:rPr>
          <w:rFonts w:ascii="Arial" w:hAnsi="Arial" w:cs="Arial"/>
          <w:color w:val="263238"/>
          <w:lang w:val="en-GB"/>
        </w:rPr>
        <w:t>Member of counsel team of</w:t>
      </w:r>
      <w:r>
        <w:rPr>
          <w:rFonts w:ascii="Arial" w:hAnsi="Arial" w:cs="Arial"/>
          <w:color w:val="263238"/>
          <w:lang w:val="en-GB"/>
        </w:rPr>
        <w:t xml:space="preserve"> </w:t>
      </w:r>
      <w:r w:rsidRPr="00274DB6">
        <w:rPr>
          <w:rFonts w:ascii="Arial" w:hAnsi="Arial" w:cs="Arial"/>
          <w:color w:val="263238"/>
          <w:lang w:val="en-US"/>
        </w:rPr>
        <w:t>a</w:t>
      </w:r>
      <w:r>
        <w:rPr>
          <w:rFonts w:ascii="Arial" w:hAnsi="Arial" w:cs="Arial"/>
          <w:color w:val="263238"/>
          <w:lang w:val="en-US"/>
        </w:rPr>
        <w:t xml:space="preserve"> </w:t>
      </w:r>
      <w:r w:rsidRPr="00C32398">
        <w:rPr>
          <w:rFonts w:ascii="Arial" w:hAnsi="Arial" w:cs="Arial"/>
          <w:color w:val="263238"/>
          <w:lang w:val="en-US"/>
        </w:rPr>
        <w:t xml:space="preserve">multinational construction company for its claims against the Employer in a pipeline and processing facility construction project </w:t>
      </w:r>
      <w:r>
        <w:rPr>
          <w:rFonts w:ascii="Arial" w:hAnsi="Arial" w:cs="Arial"/>
          <w:color w:val="263238"/>
          <w:lang w:val="en-GB"/>
        </w:rPr>
        <w:t xml:space="preserve">executed </w:t>
      </w:r>
      <w:r w:rsidRPr="00C32398">
        <w:rPr>
          <w:rFonts w:ascii="Arial" w:hAnsi="Arial" w:cs="Arial"/>
          <w:color w:val="263238"/>
          <w:lang w:val="en-US"/>
        </w:rPr>
        <w:t>in Tunisia</w:t>
      </w:r>
      <w:r>
        <w:rPr>
          <w:rFonts w:ascii="Arial" w:hAnsi="Arial" w:cs="Arial"/>
          <w:color w:val="263238"/>
          <w:lang w:val="en-US"/>
        </w:rPr>
        <w:t xml:space="preserve"> under an </w:t>
      </w:r>
      <w:r>
        <w:rPr>
          <w:rFonts w:ascii="Arial" w:hAnsi="Arial" w:cs="Arial"/>
          <w:color w:val="263238"/>
          <w:lang w:val="en-GB"/>
        </w:rPr>
        <w:t>EPC Contract</w:t>
      </w:r>
      <w:r w:rsidRPr="00D53156">
        <w:rPr>
          <w:rFonts w:ascii="Arial" w:hAnsi="Arial" w:cs="Arial"/>
          <w:color w:val="263238"/>
          <w:lang w:val="en-GB"/>
        </w:rPr>
        <w:t xml:space="preserve"> (ICC Arbitration Case)</w:t>
      </w:r>
      <w:r>
        <w:rPr>
          <w:rFonts w:ascii="Arial" w:hAnsi="Arial" w:cs="Arial"/>
          <w:color w:val="263238"/>
          <w:lang w:val="en-GB"/>
        </w:rPr>
        <w:t>.</w:t>
      </w:r>
    </w:p>
    <w:p w14:paraId="59FA3A1F" w14:textId="7849949A" w:rsidR="00834C41" w:rsidRPr="00342172" w:rsidRDefault="00834C41" w:rsidP="00D013D8">
      <w:pPr>
        <w:pStyle w:val="Body"/>
        <w:numPr>
          <w:ilvl w:val="0"/>
          <w:numId w:val="8"/>
        </w:numPr>
        <w:jc w:val="both"/>
        <w:rPr>
          <w:rFonts w:ascii="Arial" w:hAnsi="Arial" w:cs="Arial"/>
          <w:color w:val="263238"/>
          <w:lang w:val="en-US"/>
        </w:rPr>
      </w:pPr>
      <w:r w:rsidRPr="00834C41">
        <w:rPr>
          <w:rFonts w:ascii="Arial" w:hAnsi="Arial" w:cs="Arial"/>
          <w:color w:val="263238"/>
          <w:lang w:val="en-GB"/>
        </w:rPr>
        <w:t>Member of counsel team of</w:t>
      </w:r>
      <w:r>
        <w:rPr>
          <w:rFonts w:ascii="Arial" w:hAnsi="Arial" w:cs="Arial"/>
          <w:color w:val="263238"/>
          <w:lang w:val="en-GB"/>
        </w:rPr>
        <w:t xml:space="preserve"> a governmental authority for its claims and defences against the Contractor in a conciliation process under the </w:t>
      </w:r>
      <w:r w:rsidRPr="008302A2">
        <w:rPr>
          <w:rFonts w:ascii="Arial" w:hAnsi="Arial" w:cs="Arial"/>
          <w:color w:val="263238"/>
          <w:lang w:val="en-US"/>
        </w:rPr>
        <w:t xml:space="preserve">Procedural Rules </w:t>
      </w:r>
      <w:r w:rsidR="008302A2" w:rsidRPr="008302A2">
        <w:rPr>
          <w:rFonts w:ascii="Arial" w:hAnsi="Arial" w:cs="Arial"/>
          <w:color w:val="263238"/>
          <w:lang w:val="en-US"/>
        </w:rPr>
        <w:t>of the</w:t>
      </w:r>
      <w:r w:rsidRPr="008302A2">
        <w:rPr>
          <w:rFonts w:ascii="Arial" w:hAnsi="Arial" w:cs="Arial"/>
          <w:color w:val="263238"/>
          <w:lang w:val="en-US"/>
        </w:rPr>
        <w:t xml:space="preserve"> European Development Fund</w:t>
      </w:r>
      <w:r w:rsidR="008302A2">
        <w:rPr>
          <w:rFonts w:ascii="Arial" w:hAnsi="Arial" w:cs="Arial"/>
          <w:color w:val="263238"/>
          <w:lang w:val="en-US"/>
        </w:rPr>
        <w:t xml:space="preserve"> in </w:t>
      </w:r>
      <w:r w:rsidRPr="00834C41">
        <w:rPr>
          <w:rFonts w:ascii="Arial" w:hAnsi="Arial" w:cs="Arial"/>
          <w:color w:val="263238"/>
          <w:lang w:val="en-GB"/>
        </w:rPr>
        <w:t>relati</w:t>
      </w:r>
      <w:r w:rsidR="008302A2">
        <w:rPr>
          <w:rFonts w:ascii="Arial" w:hAnsi="Arial" w:cs="Arial"/>
          <w:color w:val="263238"/>
          <w:lang w:val="en-GB"/>
        </w:rPr>
        <w:t>o</w:t>
      </w:r>
      <w:r w:rsidRPr="00834C41">
        <w:rPr>
          <w:rFonts w:ascii="Arial" w:hAnsi="Arial" w:cs="Arial"/>
          <w:color w:val="263238"/>
          <w:lang w:val="en-GB"/>
        </w:rPr>
        <w:t>n to a hydropower project executed in Zambia.</w:t>
      </w:r>
    </w:p>
    <w:p w14:paraId="3E237908" w14:textId="77777777" w:rsidR="007A6FA9" w:rsidRDefault="007A6FA9" w:rsidP="007A6FA9">
      <w:pPr>
        <w:pStyle w:val="Body"/>
        <w:rPr>
          <w:rFonts w:ascii="Arial" w:hAnsi="Arial" w:cs="Arial"/>
          <w:color w:val="263238"/>
          <w:lang w:val="en-US"/>
        </w:rPr>
      </w:pPr>
    </w:p>
    <w:p w14:paraId="64886467" w14:textId="5368F29D" w:rsidR="007A6FA9" w:rsidRPr="0049180D" w:rsidRDefault="007A6FA9" w:rsidP="007A6FA9">
      <w:pPr>
        <w:pStyle w:val="Body"/>
        <w:jc w:val="both"/>
        <w:rPr>
          <w:rFonts w:ascii="Arial" w:hAnsi="Arial" w:cs="Arial"/>
          <w:b/>
          <w:color w:val="263238"/>
          <w:sz w:val="22"/>
          <w:lang w:val="en-GB"/>
        </w:rPr>
      </w:pPr>
      <w:r>
        <w:rPr>
          <w:rFonts w:ascii="Arial" w:hAnsi="Arial" w:cs="Arial"/>
          <w:b/>
          <w:color w:val="263238"/>
          <w:sz w:val="22"/>
          <w:lang w:val="en-GB"/>
        </w:rPr>
        <w:t>Publications</w:t>
      </w:r>
    </w:p>
    <w:p w14:paraId="47ECDA88" w14:textId="68201AC0" w:rsidR="007A6FA9" w:rsidRPr="00613E43" w:rsidRDefault="00613E43" w:rsidP="00613E43">
      <w:pPr>
        <w:pStyle w:val="Body"/>
        <w:jc w:val="both"/>
        <w:rPr>
          <w:rFonts w:ascii="Arial" w:hAnsi="Arial" w:cs="Arial"/>
          <w:color w:val="263238"/>
          <w:lang w:val="en-GB"/>
        </w:rPr>
      </w:pPr>
      <w:r w:rsidRPr="00613E43">
        <w:rPr>
          <w:rFonts w:ascii="Arial" w:hAnsi="Arial" w:cs="Arial"/>
          <w:color w:val="263238"/>
          <w:lang w:val="en-GB"/>
        </w:rPr>
        <w:t>Turkey Chapter co-authored with Ayşe Selcen Özcan and Muhammet</w:t>
      </w:r>
      <w:r>
        <w:rPr>
          <w:rFonts w:ascii="Arial" w:hAnsi="Arial" w:cs="Arial"/>
          <w:color w:val="263238"/>
          <w:lang w:val="en-GB"/>
        </w:rPr>
        <w:t xml:space="preserve"> </w:t>
      </w:r>
      <w:r w:rsidRPr="00613E43">
        <w:rPr>
          <w:rFonts w:ascii="Arial" w:hAnsi="Arial" w:cs="Arial"/>
          <w:color w:val="263238"/>
          <w:lang w:val="en-GB"/>
        </w:rPr>
        <w:t xml:space="preserve">Bembeyaz in Law Over Borders </w:t>
      </w:r>
      <w:r w:rsidR="00AB1FF5">
        <w:rPr>
          <w:rFonts w:ascii="Arial" w:hAnsi="Arial" w:cs="Arial"/>
          <w:color w:val="263238"/>
          <w:lang w:val="en-GB"/>
        </w:rPr>
        <w:t>-</w:t>
      </w:r>
      <w:r w:rsidRPr="00613E43">
        <w:rPr>
          <w:rFonts w:ascii="Arial" w:hAnsi="Arial" w:cs="Arial"/>
          <w:color w:val="263238"/>
          <w:lang w:val="en-GB"/>
        </w:rPr>
        <w:t xml:space="preserve"> Arbitration Comparative Law Guide</w:t>
      </w:r>
      <w:r w:rsidR="00AB1FF5">
        <w:rPr>
          <w:rFonts w:ascii="Arial" w:hAnsi="Arial" w:cs="Arial"/>
          <w:color w:val="263238"/>
          <w:lang w:val="en-GB"/>
        </w:rPr>
        <w:t xml:space="preserve"> 2025</w:t>
      </w:r>
      <w:r w:rsidRPr="00613E43">
        <w:rPr>
          <w:rFonts w:ascii="Arial" w:hAnsi="Arial" w:cs="Arial"/>
          <w:color w:val="263238"/>
          <w:lang w:val="en-GB"/>
        </w:rPr>
        <w:t>,</w:t>
      </w:r>
      <w:r w:rsidR="007242DA">
        <w:rPr>
          <w:rFonts w:ascii="Arial" w:hAnsi="Arial" w:cs="Arial"/>
          <w:color w:val="263238"/>
          <w:lang w:val="en-GB"/>
        </w:rPr>
        <w:t xml:space="preserve"> </w:t>
      </w:r>
      <w:r w:rsidR="007242DA" w:rsidRPr="007242DA">
        <w:rPr>
          <w:rFonts w:ascii="Arial" w:hAnsi="Arial" w:cs="Arial"/>
          <w:color w:val="263238"/>
          <w:lang w:val="en-US"/>
        </w:rPr>
        <w:t>edited by Robert G. Volterra, Gunjan Sharma &amp; Ahmed Abdel Hakam Volterra Fietta</w:t>
      </w:r>
      <w:r w:rsidR="00AB1FF5">
        <w:rPr>
          <w:rFonts w:ascii="Arial" w:hAnsi="Arial" w:cs="Arial"/>
          <w:color w:val="263238"/>
          <w:lang w:val="en-US"/>
        </w:rPr>
        <w:t>,</w:t>
      </w:r>
      <w:r w:rsidR="007242DA" w:rsidRPr="007242DA">
        <w:rPr>
          <w:rFonts w:ascii="Arial" w:hAnsi="Arial" w:cs="Arial"/>
          <w:color w:val="263238"/>
          <w:lang w:val="en-US"/>
        </w:rPr>
        <w:t xml:space="preserve"> </w:t>
      </w:r>
      <w:r w:rsidR="007242DA">
        <w:rPr>
          <w:rFonts w:ascii="Arial" w:hAnsi="Arial" w:cs="Arial"/>
          <w:color w:val="263238"/>
          <w:lang w:val="en-GB"/>
        </w:rPr>
        <w:t>and</w:t>
      </w:r>
      <w:r w:rsidRPr="00613E43">
        <w:rPr>
          <w:rFonts w:ascii="Arial" w:hAnsi="Arial" w:cs="Arial"/>
          <w:color w:val="263238"/>
          <w:lang w:val="en-GB"/>
        </w:rPr>
        <w:t xml:space="preserve"> published by </w:t>
      </w:r>
      <w:r w:rsidR="00AB1FF5">
        <w:rPr>
          <w:rFonts w:ascii="Arial" w:hAnsi="Arial" w:cs="Arial"/>
          <w:color w:val="263238"/>
          <w:lang w:val="en-GB"/>
        </w:rPr>
        <w:t>t</w:t>
      </w:r>
      <w:r w:rsidRPr="00613E43">
        <w:rPr>
          <w:rFonts w:ascii="Arial" w:hAnsi="Arial" w:cs="Arial"/>
          <w:color w:val="263238"/>
          <w:lang w:val="en-GB"/>
        </w:rPr>
        <w:t>he Global Legal Post</w:t>
      </w:r>
      <w:r w:rsidR="007242DA">
        <w:rPr>
          <w:rFonts w:ascii="Arial" w:hAnsi="Arial" w:cs="Arial"/>
          <w:color w:val="263238"/>
          <w:lang w:val="en-GB"/>
        </w:rPr>
        <w:t>.</w:t>
      </w:r>
    </w:p>
    <w:bookmarkEnd w:id="0"/>
    <w:p w14:paraId="6547B2F0" w14:textId="77777777" w:rsidR="007A6FA9" w:rsidRPr="00AB1FF5" w:rsidRDefault="007A6FA9" w:rsidP="007A6FA9">
      <w:pPr>
        <w:pStyle w:val="Body"/>
        <w:rPr>
          <w:rFonts w:ascii="Arial" w:hAnsi="Arial" w:cs="Arial"/>
          <w:color w:val="263238"/>
          <w:lang w:val="en-GB"/>
        </w:rPr>
      </w:pPr>
    </w:p>
    <w:p w14:paraId="71BA188F" w14:textId="5DD9FA6F" w:rsidR="00C67EC4" w:rsidRDefault="00F848F7" w:rsidP="003824AF">
      <w:pPr>
        <w:pStyle w:val="Body"/>
        <w:jc w:val="both"/>
        <w:rPr>
          <w:rFonts w:ascii="Arial" w:hAnsi="Arial" w:cs="Arial"/>
          <w:b/>
          <w:color w:val="263238"/>
          <w:sz w:val="22"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23F03459" wp14:editId="72A41D95">
                <wp:simplePos x="0" y="0"/>
                <wp:positionH relativeFrom="column">
                  <wp:posOffset>-2853055</wp:posOffset>
                </wp:positionH>
                <wp:positionV relativeFrom="paragraph">
                  <wp:posOffset>250883</wp:posOffset>
                </wp:positionV>
                <wp:extent cx="1920240" cy="932815"/>
                <wp:effectExtent l="0" t="0" r="0" b="63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0240" cy="9328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6E38FB" w14:textId="77777777" w:rsidR="00615BD5" w:rsidRDefault="00615BD5" w:rsidP="00615BD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ArialMT" w:hAnsi="ArialMT" w:cs="ArialMT"/>
                                <w:color w:val="FCFEFF"/>
                                <w:sz w:val="18"/>
                                <w:szCs w:val="18"/>
                                <w:lang w:val="tr-TR"/>
                              </w:rPr>
                            </w:pPr>
                            <w:r>
                              <w:rPr>
                                <w:rFonts w:ascii="ArialMT" w:hAnsi="ArialMT" w:cs="ArialMT"/>
                                <w:color w:val="FCFEFF"/>
                                <w:sz w:val="18"/>
                                <w:szCs w:val="18"/>
                                <w:lang w:val="tr-TR"/>
                              </w:rPr>
                              <w:t>Büyükdere Caddesi No: 201</w:t>
                            </w:r>
                          </w:p>
                          <w:p w14:paraId="6E8CAAD4" w14:textId="77777777" w:rsidR="00615BD5" w:rsidRDefault="00615BD5" w:rsidP="00615BD5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ArialMT" w:hAnsi="ArialMT" w:cs="ArialMT"/>
                                <w:color w:val="FCFEFF"/>
                                <w:sz w:val="18"/>
                                <w:szCs w:val="18"/>
                                <w:lang w:val="tr-TR"/>
                              </w:rPr>
                            </w:pPr>
                            <w:r>
                              <w:rPr>
                                <w:rFonts w:ascii="ArialMT" w:hAnsi="ArialMT" w:cs="ArialMT"/>
                                <w:color w:val="FCFEFF"/>
                                <w:sz w:val="18"/>
                                <w:szCs w:val="18"/>
                                <w:lang w:val="tr-TR"/>
                              </w:rPr>
                              <w:t>Levent Loft, Kat: 9 Daire:139</w:t>
                            </w:r>
                          </w:p>
                          <w:p w14:paraId="6531BFAE" w14:textId="77777777" w:rsidR="00615BD5" w:rsidRDefault="00615BD5" w:rsidP="00615BD5">
                            <w:pPr>
                              <w:autoSpaceDE w:val="0"/>
                              <w:autoSpaceDN w:val="0"/>
                              <w:adjustRightInd w:val="0"/>
                              <w:spacing w:after="0" w:line="276" w:lineRule="auto"/>
                              <w:rPr>
                                <w:rFonts w:ascii="ArialMT" w:hAnsi="ArialMT" w:cs="ArialMT"/>
                                <w:color w:val="FCFEFF"/>
                                <w:sz w:val="18"/>
                                <w:szCs w:val="18"/>
                                <w:lang w:val="tr-TR"/>
                              </w:rPr>
                            </w:pPr>
                            <w:r>
                              <w:rPr>
                                <w:rFonts w:ascii="ArialMT" w:hAnsi="ArialMT" w:cs="ArialMT"/>
                                <w:color w:val="FCFEFF"/>
                                <w:sz w:val="18"/>
                                <w:szCs w:val="18"/>
                                <w:lang w:val="tr-TR"/>
                              </w:rPr>
                              <w:t>34394 Şişli / İSTANBUL</w:t>
                            </w:r>
                          </w:p>
                          <w:p w14:paraId="4C09C883" w14:textId="4E491830" w:rsidR="0059718C" w:rsidRPr="00C838A4" w:rsidRDefault="0059718C" w:rsidP="00615BD5">
                            <w:pPr>
                              <w:autoSpaceDE w:val="0"/>
                              <w:autoSpaceDN w:val="0"/>
                              <w:adjustRightInd w:val="0"/>
                              <w:spacing w:after="0" w:line="276" w:lineRule="auto"/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C838A4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  <w:t>T +90 212 246 47 69</w:t>
                            </w:r>
                          </w:p>
                          <w:p w14:paraId="2E5E2C1F" w14:textId="77777777" w:rsidR="0059718C" w:rsidRPr="00C838A4" w:rsidRDefault="0059718C" w:rsidP="0059718C">
                            <w:pPr>
                              <w:spacing w:line="276" w:lineRule="auto"/>
                              <w:jc w:val="both"/>
                              <w:rPr>
                                <w:rFonts w:ascii="Lato Regular" w:hAnsi="Lato Regular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C838A4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  <w:t>F +90 212 246 79 60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F03459" id="Text Box 6" o:spid="_x0000_s1028" type="#_x0000_t202" style="position:absolute;left:0;text-align:left;margin-left:-224.65pt;margin-top:19.75pt;width:151.2pt;height:73.4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" filled="f" stroked="f" strokeweight=".5pt">
                <v:textbox>
                  <w:txbxContent>
                    <w:p w14:paraId="1B6E38FB" w14:textId="77777777" w:rsidR="00615BD5" w:rsidRDefault="00615BD5" w:rsidP="00615BD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ArialMT" w:hAnsi="ArialMT" w:cs="ArialMT"/>
                          <w:color w:val="FCFEFF"/>
                          <w:sz w:val="18"/>
                          <w:szCs w:val="18"/>
                          <w:lang w:val="tr-TR"/>
                        </w:rPr>
                      </w:pPr>
                      <w:r>
                        <w:rPr>
                          <w:rFonts w:ascii="ArialMT" w:hAnsi="ArialMT" w:cs="ArialMT"/>
                          <w:color w:val="FCFEFF"/>
                          <w:sz w:val="18"/>
                          <w:szCs w:val="18"/>
                          <w:lang w:val="tr-TR"/>
                        </w:rPr>
                        <w:t>Büyükdere Caddesi No: 201</w:t>
                      </w:r>
                    </w:p>
                    <w:p w14:paraId="6E8CAAD4" w14:textId="77777777" w:rsidR="00615BD5" w:rsidRDefault="00615BD5" w:rsidP="00615BD5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ArialMT" w:hAnsi="ArialMT" w:cs="ArialMT"/>
                          <w:color w:val="FCFEFF"/>
                          <w:sz w:val="18"/>
                          <w:szCs w:val="18"/>
                          <w:lang w:val="tr-TR"/>
                        </w:rPr>
                      </w:pPr>
                      <w:r>
                        <w:rPr>
                          <w:rFonts w:ascii="ArialMT" w:hAnsi="ArialMT" w:cs="ArialMT"/>
                          <w:color w:val="FCFEFF"/>
                          <w:sz w:val="18"/>
                          <w:szCs w:val="18"/>
                          <w:lang w:val="tr-TR"/>
                        </w:rPr>
                        <w:t>Levent Loft, Kat: 9 Daire:139</w:t>
                      </w:r>
                    </w:p>
                    <w:p w14:paraId="6531BFAE" w14:textId="77777777" w:rsidR="00615BD5" w:rsidRDefault="00615BD5" w:rsidP="00615BD5">
                      <w:pPr>
                        <w:autoSpaceDE w:val="0"/>
                        <w:autoSpaceDN w:val="0"/>
                        <w:adjustRightInd w:val="0"/>
                        <w:spacing w:after="0" w:line="276" w:lineRule="auto"/>
                        <w:rPr>
                          <w:rFonts w:ascii="ArialMT" w:hAnsi="ArialMT" w:cs="ArialMT"/>
                          <w:color w:val="FCFEFF"/>
                          <w:sz w:val="18"/>
                          <w:szCs w:val="18"/>
                          <w:lang w:val="tr-TR"/>
                        </w:rPr>
                      </w:pPr>
                      <w:r>
                        <w:rPr>
                          <w:rFonts w:ascii="ArialMT" w:hAnsi="ArialMT" w:cs="ArialMT"/>
                          <w:color w:val="FCFEFF"/>
                          <w:sz w:val="18"/>
                          <w:szCs w:val="18"/>
                          <w:lang w:val="tr-TR"/>
                        </w:rPr>
                        <w:t>34394 Şişli / İSTANBUL</w:t>
                      </w:r>
                    </w:p>
                    <w:p w14:paraId="4C09C883" w14:textId="4E491830" w:rsidR="0059718C" w:rsidRPr="00C838A4" w:rsidRDefault="0059718C" w:rsidP="00615BD5">
                      <w:pPr>
                        <w:autoSpaceDE w:val="0"/>
                        <w:autoSpaceDN w:val="0"/>
                        <w:adjustRightInd w:val="0"/>
                        <w:spacing w:after="0" w:line="276" w:lineRule="auto"/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</w:pPr>
                      <w:r w:rsidRPr="00C838A4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  <w:t>T +90 212 246 47 69</w:t>
                      </w:r>
                    </w:p>
                    <w:p w14:paraId="2E5E2C1F" w14:textId="77777777" w:rsidR="0059718C" w:rsidRPr="00C838A4" w:rsidRDefault="0059718C" w:rsidP="0059718C">
                      <w:pPr>
                        <w:spacing w:line="276" w:lineRule="auto"/>
                        <w:jc w:val="both"/>
                        <w:rPr>
                          <w:rFonts w:ascii="Lato Regular" w:hAnsi="Lato Regular"/>
                          <w:color w:val="FFFFFF" w:themeColor="background1"/>
                          <w:sz w:val="18"/>
                          <w:szCs w:val="18"/>
                        </w:rPr>
                      </w:pPr>
                      <w:r w:rsidRPr="00C838A4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  <w:t>F +90 212 246 79 60</w:t>
                      </w:r>
                    </w:p>
                  </w:txbxContent>
                </v:textbox>
              </v:shape>
            </w:pict>
          </mc:Fallback>
        </mc:AlternateContent>
      </w:r>
      <w:r w:rsidR="00C67EC4" w:rsidRPr="00C67EC4">
        <w:rPr>
          <w:rFonts w:ascii="Arial" w:hAnsi="Arial" w:cs="Arial"/>
          <w:b/>
          <w:color w:val="263238"/>
          <w:sz w:val="22"/>
          <w:lang w:val="en-GB"/>
        </w:rPr>
        <w:t>Memberships</w:t>
      </w:r>
    </w:p>
    <w:p w14:paraId="456857AA" w14:textId="33083B5C" w:rsidR="00C67EC4" w:rsidRDefault="00C67EC4" w:rsidP="00C67EC4">
      <w:pPr>
        <w:pStyle w:val="Body"/>
        <w:numPr>
          <w:ilvl w:val="0"/>
          <w:numId w:val="7"/>
        </w:numPr>
        <w:jc w:val="both"/>
        <w:rPr>
          <w:rFonts w:ascii="Arial" w:hAnsi="Arial" w:cs="Arial"/>
          <w:color w:val="263238"/>
          <w:lang w:val="en-US"/>
        </w:rPr>
      </w:pPr>
      <w:r>
        <w:rPr>
          <w:rFonts w:ascii="Arial" w:hAnsi="Arial" w:cs="Arial"/>
          <w:color w:val="263238"/>
          <w:lang w:val="en-US"/>
        </w:rPr>
        <w:t>Istanbul Bar Association</w:t>
      </w:r>
    </w:p>
    <w:p w14:paraId="52369EFB" w14:textId="08D7CA45" w:rsidR="00C67EC4" w:rsidRDefault="00C67EC4" w:rsidP="00C67EC4">
      <w:pPr>
        <w:pStyle w:val="Body"/>
        <w:numPr>
          <w:ilvl w:val="0"/>
          <w:numId w:val="7"/>
        </w:numPr>
        <w:jc w:val="both"/>
        <w:rPr>
          <w:rFonts w:ascii="Arial" w:hAnsi="Arial" w:cs="Arial"/>
          <w:color w:val="263238"/>
          <w:lang w:val="en-US"/>
        </w:rPr>
      </w:pPr>
      <w:r>
        <w:rPr>
          <w:rFonts w:ascii="Arial" w:hAnsi="Arial" w:cs="Arial"/>
          <w:color w:val="263238"/>
          <w:lang w:val="en-US"/>
        </w:rPr>
        <w:t>Environment</w:t>
      </w:r>
      <w:r w:rsidRPr="00C67EC4">
        <w:rPr>
          <w:rFonts w:ascii="Arial" w:hAnsi="Arial" w:cs="Arial"/>
          <w:color w:val="263238"/>
          <w:lang w:val="en-US"/>
        </w:rPr>
        <w:t xml:space="preserve">, </w:t>
      </w:r>
      <w:r>
        <w:rPr>
          <w:rFonts w:ascii="Arial" w:hAnsi="Arial" w:cs="Arial"/>
          <w:color w:val="263238"/>
          <w:lang w:val="en-US"/>
        </w:rPr>
        <w:t>C</w:t>
      </w:r>
      <w:r w:rsidRPr="00C67EC4">
        <w:rPr>
          <w:rFonts w:ascii="Arial" w:hAnsi="Arial" w:cs="Arial"/>
          <w:color w:val="263238"/>
          <w:lang w:val="en-US"/>
        </w:rPr>
        <w:t xml:space="preserve">ity, </w:t>
      </w:r>
      <w:r>
        <w:rPr>
          <w:rFonts w:ascii="Arial" w:hAnsi="Arial" w:cs="Arial"/>
          <w:color w:val="263238"/>
          <w:lang w:val="en-US"/>
        </w:rPr>
        <w:t>Z</w:t>
      </w:r>
      <w:r w:rsidRPr="00C67EC4">
        <w:rPr>
          <w:rFonts w:ascii="Arial" w:hAnsi="Arial" w:cs="Arial"/>
          <w:color w:val="263238"/>
          <w:lang w:val="en-US"/>
        </w:rPr>
        <w:t xml:space="preserve">oning </w:t>
      </w:r>
      <w:r>
        <w:rPr>
          <w:rFonts w:ascii="Arial" w:hAnsi="Arial" w:cs="Arial"/>
          <w:color w:val="263238"/>
          <w:lang w:val="en-US"/>
        </w:rPr>
        <w:t>L</w:t>
      </w:r>
      <w:r w:rsidRPr="00C67EC4">
        <w:rPr>
          <w:rFonts w:ascii="Arial" w:hAnsi="Arial" w:cs="Arial"/>
          <w:color w:val="263238"/>
          <w:lang w:val="en-US"/>
        </w:rPr>
        <w:t xml:space="preserve">aw </w:t>
      </w:r>
      <w:r>
        <w:rPr>
          <w:rFonts w:ascii="Arial" w:hAnsi="Arial" w:cs="Arial"/>
          <w:color w:val="263238"/>
          <w:lang w:val="en-US"/>
        </w:rPr>
        <w:t>C</w:t>
      </w:r>
      <w:r w:rsidRPr="00C67EC4">
        <w:rPr>
          <w:rFonts w:ascii="Arial" w:hAnsi="Arial" w:cs="Arial"/>
          <w:color w:val="263238"/>
          <w:lang w:val="en-US"/>
        </w:rPr>
        <w:t>ommission</w:t>
      </w:r>
      <w:r>
        <w:rPr>
          <w:rFonts w:ascii="Arial" w:hAnsi="Arial" w:cs="Arial"/>
          <w:color w:val="263238"/>
          <w:lang w:val="en-US"/>
        </w:rPr>
        <w:t xml:space="preserve"> of Istanbul Bar</w:t>
      </w:r>
    </w:p>
    <w:p w14:paraId="6FAAC64C" w14:textId="3DC6849B" w:rsidR="00C67EC4" w:rsidRPr="00C67EC4" w:rsidRDefault="00C67EC4" w:rsidP="00C67EC4">
      <w:pPr>
        <w:pStyle w:val="Body"/>
        <w:numPr>
          <w:ilvl w:val="0"/>
          <w:numId w:val="7"/>
        </w:numPr>
        <w:jc w:val="both"/>
        <w:rPr>
          <w:rFonts w:ascii="Arial" w:hAnsi="Arial" w:cs="Arial"/>
          <w:color w:val="263238"/>
          <w:lang w:val="en-US"/>
        </w:rPr>
      </w:pPr>
      <w:r>
        <w:rPr>
          <w:rFonts w:ascii="Arial" w:hAnsi="Arial" w:cs="Arial"/>
          <w:color w:val="263238"/>
          <w:lang w:val="en-US"/>
        </w:rPr>
        <w:t>Society of Construction Law (SCL) Turkey</w:t>
      </w:r>
    </w:p>
    <w:sectPr w:rsidR="00C67EC4" w:rsidRPr="00C67EC4" w:rsidSect="00783A4C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 w:code="9"/>
      <w:pgMar w:top="1134" w:right="1440" w:bottom="1134" w:left="1440" w:header="1077" w:footer="0" w:gutter="3119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A976F8B" w14:textId="77777777" w:rsidR="003E6D12" w:rsidRDefault="003E6D12" w:rsidP="00AB5ED5">
      <w:pPr>
        <w:spacing w:after="0" w:line="240" w:lineRule="auto"/>
      </w:pPr>
      <w:r>
        <w:separator/>
      </w:r>
    </w:p>
  </w:endnote>
  <w:endnote w:type="continuationSeparator" w:id="0">
    <w:p w14:paraId="6273AF66" w14:textId="77777777" w:rsidR="003E6D12" w:rsidRDefault="003E6D12" w:rsidP="00AB5E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Helvetica Neue">
    <w:altName w:val="Arial"/>
    <w:charset w:val="00"/>
    <w:family w:val="roman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ato Light">
    <w:charset w:val="00"/>
    <w:family w:val="swiss"/>
    <w:pitch w:val="variable"/>
    <w:sig w:usb0="E10002FF" w:usb1="5000ECFF" w:usb2="00000021" w:usb3="00000000" w:csb0="0000019F" w:csb1="00000000"/>
  </w:font>
  <w:font w:name="MinionPro-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ormorant Garamond">
    <w:charset w:val="00"/>
    <w:family w:val="auto"/>
    <w:pitch w:val="variable"/>
    <w:sig w:usb0="20000207" w:usb1="00000001" w:usb2="00000000" w:usb3="00000000" w:csb0="00000197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  <w:font w:name="Helvetica Neue Thin">
    <w:altName w:val="Arial"/>
    <w:charset w:val="00"/>
    <w:family w:val="roman"/>
    <w:pitch w:val="default"/>
  </w:font>
  <w:font w:name="Raleway Medium">
    <w:charset w:val="00"/>
    <w:family w:val="auto"/>
    <w:pitch w:val="variable"/>
    <w:sig w:usb0="A00002FF" w:usb1="5000205B" w:usb2="00000000" w:usb3="00000000" w:csb0="00000197" w:csb1="00000000"/>
  </w:font>
  <w:font w:name="Lato Regular">
    <w:altName w:val="Lato"/>
    <w:panose1 w:val="00000000000000000000"/>
    <w:charset w:val="00"/>
    <w:family w:val="roman"/>
    <w:notTrueType/>
    <w:pitch w:val="default"/>
  </w:font>
  <w:font w:name="ArialMT">
    <w:altName w:val="Arial"/>
    <w:panose1 w:val="00000000000000000000"/>
    <w:charset w:val="A2"/>
    <w:family w:val="auto"/>
    <w:notTrueType/>
    <w:pitch w:val="default"/>
    <w:sig w:usb0="00000005" w:usb1="00000000" w:usb2="00000000" w:usb3="00000000" w:csb0="0000001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AF12A1" w14:textId="77777777" w:rsidR="00864176" w:rsidRDefault="0086417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B7406E" w14:textId="71C6E834" w:rsidR="00AB5ED5" w:rsidRDefault="00AB5ED5">
    <w:pPr>
      <w:pStyle w:val="Footer"/>
    </w:pPr>
    <w:r>
      <w:rPr>
        <w:noProof/>
        <w:lang w:val="en-GB" w:eastAsia="en-GB"/>
      </w:rPr>
      <w:drawing>
        <wp:anchor distT="152400" distB="152400" distL="152400" distR="152400" simplePos="0" relativeHeight="251661312" behindDoc="0" locked="0" layoutInCell="1" hidden="0" allowOverlap="1" wp14:anchorId="64D85ED5" wp14:editId="76C701A2">
          <wp:simplePos x="0" y="0"/>
          <wp:positionH relativeFrom="column">
            <wp:posOffset>-2109102</wp:posOffset>
          </wp:positionH>
          <wp:positionV relativeFrom="paragraph">
            <wp:posOffset>343535</wp:posOffset>
          </wp:positionV>
          <wp:extent cx="6116955" cy="704215"/>
          <wp:effectExtent l="0" t="0" r="4445" b="0"/>
          <wp:wrapSquare wrapText="bothSides" distT="152400" distB="152400" distL="152400" distR="152400"/>
          <wp:docPr id="1658727299" name="image2.png" descr="Image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 descr="Image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116955" cy="70421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4C0648" w14:textId="209D7344" w:rsidR="00864176" w:rsidRDefault="006D5C8B">
    <w:pPr>
      <w:pStyle w:val="Footer"/>
    </w:pPr>
    <w:r>
      <w:rPr>
        <w:noProof/>
        <w:lang w:val="en-GB" w:eastAsia="en-GB"/>
      </w:rPr>
      <w:drawing>
        <wp:anchor distT="152400" distB="152400" distL="152400" distR="152400" simplePos="0" relativeHeight="251665408" behindDoc="0" locked="0" layoutInCell="1" hidden="0" allowOverlap="1" wp14:anchorId="535BB7EA" wp14:editId="766B3B7F">
          <wp:simplePos x="0" y="0"/>
          <wp:positionH relativeFrom="margin">
            <wp:align>right</wp:align>
          </wp:positionH>
          <wp:positionV relativeFrom="paragraph">
            <wp:posOffset>222250</wp:posOffset>
          </wp:positionV>
          <wp:extent cx="6116955" cy="704215"/>
          <wp:effectExtent l="0" t="0" r="0" b="635"/>
          <wp:wrapSquare wrapText="bothSides" distT="152400" distB="152400" distL="152400" distR="152400"/>
          <wp:docPr id="1219665290" name="image2.png" descr="Image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 descr="Image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116955" cy="70421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52FDA07" w14:textId="77777777" w:rsidR="003E6D12" w:rsidRDefault="003E6D12" w:rsidP="00AB5ED5">
      <w:pPr>
        <w:spacing w:after="0" w:line="240" w:lineRule="auto"/>
      </w:pPr>
      <w:r>
        <w:separator/>
      </w:r>
    </w:p>
  </w:footnote>
  <w:footnote w:type="continuationSeparator" w:id="0">
    <w:p w14:paraId="170D701C" w14:textId="77777777" w:rsidR="003E6D12" w:rsidRDefault="003E6D12" w:rsidP="00AB5E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5B9B59" w14:textId="77777777" w:rsidR="00864176" w:rsidRDefault="0086417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93BB54" w14:textId="77777777" w:rsidR="00864176" w:rsidRPr="006D5C8B" w:rsidRDefault="00864176">
    <w:pPr>
      <w:pStyle w:val="Header"/>
      <w:rPr>
        <w:lang w:val="tr-TR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870031" w14:textId="77777777" w:rsidR="006D5C8B" w:rsidRDefault="006D5C8B">
    <w:pPr>
      <w:pStyle w:val="Header"/>
      <w:rPr>
        <w:lang w:val="tr-TR"/>
      </w:rPr>
    </w:pPr>
  </w:p>
  <w:p w14:paraId="1D533110" w14:textId="77777777" w:rsidR="006D5C8B" w:rsidRDefault="006D5C8B">
    <w:pPr>
      <w:pStyle w:val="Header"/>
      <w:rPr>
        <w:lang w:val="tr-TR"/>
      </w:rPr>
    </w:pPr>
  </w:p>
  <w:p w14:paraId="6A139206" w14:textId="431F2820" w:rsidR="00AB5ED5" w:rsidRPr="004E4BE3" w:rsidRDefault="004E4BE3">
    <w:pPr>
      <w:pStyle w:val="Header"/>
      <w:rPr>
        <w:lang w:val="tr-TR"/>
      </w:rPr>
    </w:pPr>
    <w:r>
      <w:rPr>
        <w:noProof/>
        <w:color w:val="444444"/>
        <w:lang w:val="en-GB" w:eastAsia="en-GB"/>
      </w:rPr>
      <w:drawing>
        <wp:anchor distT="152400" distB="152400" distL="152400" distR="152400" simplePos="0" relativeHeight="251663360" behindDoc="0" locked="0" layoutInCell="1" hidden="0" allowOverlap="1" wp14:anchorId="60C65014" wp14:editId="4ED2A934">
          <wp:simplePos x="0" y="0"/>
          <wp:positionH relativeFrom="margin">
            <wp:posOffset>-2259160</wp:posOffset>
          </wp:positionH>
          <wp:positionV relativeFrom="topMargin">
            <wp:align>bottom</wp:align>
          </wp:positionV>
          <wp:extent cx="1703896" cy="1080767"/>
          <wp:effectExtent l="0" t="0" r="0" b="5715"/>
          <wp:wrapSquare wrapText="bothSides" distT="152400" distB="152400" distL="152400" distR="152400"/>
          <wp:docPr id="853626365" name="image1.png" descr="Image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 descr="Image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703896" cy="108076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hybridMultilevel"/>
    <w:tmpl w:val="FFFFFFFF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20E7932"/>
    <w:multiLevelType w:val="hybridMultilevel"/>
    <w:tmpl w:val="D7A428E0"/>
    <w:lvl w:ilvl="0" w:tplc="28940158">
      <w:start w:val="2"/>
      <w:numFmt w:val="bullet"/>
      <w:lvlText w:val=""/>
      <w:lvlJc w:val="left"/>
      <w:pPr>
        <w:ind w:left="360" w:hanging="360"/>
      </w:pPr>
      <w:rPr>
        <w:rFonts w:ascii="Symbol" w:eastAsia="Helvetica Neue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629778B"/>
    <w:multiLevelType w:val="hybridMultilevel"/>
    <w:tmpl w:val="B9429908"/>
    <w:lvl w:ilvl="0" w:tplc="6E4834D2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1" w:tplc="BCB6460E">
      <w:start w:val="1"/>
      <w:numFmt w:val="decimal"/>
      <w:lvlText w:val="%2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2" w:tplc="DEF88C28">
      <w:start w:val="1"/>
      <w:numFmt w:val="decimal"/>
      <w:lvlText w:val="%3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3" w:tplc="85487F14">
      <w:start w:val="1"/>
      <w:numFmt w:val="decimal"/>
      <w:lvlText w:val="%4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4" w:tplc="CB202F7C">
      <w:start w:val="1"/>
      <w:numFmt w:val="decimal"/>
      <w:lvlText w:val="%5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5" w:tplc="02ACDB74">
      <w:start w:val="1"/>
      <w:numFmt w:val="decimal"/>
      <w:lvlText w:val="%6.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6" w:tplc="745EAC28">
      <w:start w:val="1"/>
      <w:numFmt w:val="decimal"/>
      <w:lvlText w:val="%7.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7" w:tplc="1332D200">
      <w:start w:val="1"/>
      <w:numFmt w:val="decimal"/>
      <w:lvlText w:val="%8.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  <w:lvl w:ilvl="8" w:tplc="D474070A">
      <w:start w:val="1"/>
      <w:numFmt w:val="decimal"/>
      <w:lvlText w:val="%9.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shadow w:val="0"/>
        <w:emboss w:val="0"/>
        <w:imprint w:val="0"/>
        <w:spacing w:val="0"/>
        <w:w w:val="100"/>
        <w:kern w:val="0"/>
        <w:position w:val="0"/>
        <w:highlight w:val="none"/>
        <w:u w:val="none"/>
        <w:effect w:val="none"/>
        <w:vertAlign w:val="baseline"/>
      </w:rPr>
    </w:lvl>
  </w:abstractNum>
  <w:abstractNum w:abstractNumId="3" w15:restartNumberingAfterBreak="0">
    <w:nsid w:val="181D4AC9"/>
    <w:multiLevelType w:val="hybridMultilevel"/>
    <w:tmpl w:val="924AB1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019625F"/>
    <w:multiLevelType w:val="hybridMultilevel"/>
    <w:tmpl w:val="F1FCD94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78952B5"/>
    <w:multiLevelType w:val="hybridMultilevel"/>
    <w:tmpl w:val="747C51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D742CE"/>
    <w:multiLevelType w:val="hybridMultilevel"/>
    <w:tmpl w:val="AE8E0CB2"/>
    <w:lvl w:ilvl="0" w:tplc="2AE28A7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80" w:hanging="360"/>
      </w:pPr>
    </w:lvl>
    <w:lvl w:ilvl="2" w:tplc="041F001B" w:tentative="1">
      <w:start w:val="1"/>
      <w:numFmt w:val="lowerRoman"/>
      <w:lvlText w:val="%3."/>
      <w:lvlJc w:val="right"/>
      <w:pPr>
        <w:ind w:left="1800" w:hanging="180"/>
      </w:pPr>
    </w:lvl>
    <w:lvl w:ilvl="3" w:tplc="041F000F" w:tentative="1">
      <w:start w:val="1"/>
      <w:numFmt w:val="decimal"/>
      <w:lvlText w:val="%4."/>
      <w:lvlJc w:val="left"/>
      <w:pPr>
        <w:ind w:left="2520" w:hanging="360"/>
      </w:pPr>
    </w:lvl>
    <w:lvl w:ilvl="4" w:tplc="041F0019" w:tentative="1">
      <w:start w:val="1"/>
      <w:numFmt w:val="lowerLetter"/>
      <w:lvlText w:val="%5."/>
      <w:lvlJc w:val="left"/>
      <w:pPr>
        <w:ind w:left="3240" w:hanging="360"/>
      </w:pPr>
    </w:lvl>
    <w:lvl w:ilvl="5" w:tplc="041F001B" w:tentative="1">
      <w:start w:val="1"/>
      <w:numFmt w:val="lowerRoman"/>
      <w:lvlText w:val="%6."/>
      <w:lvlJc w:val="right"/>
      <w:pPr>
        <w:ind w:left="3960" w:hanging="180"/>
      </w:pPr>
    </w:lvl>
    <w:lvl w:ilvl="6" w:tplc="041F000F" w:tentative="1">
      <w:start w:val="1"/>
      <w:numFmt w:val="decimal"/>
      <w:lvlText w:val="%7."/>
      <w:lvlJc w:val="left"/>
      <w:pPr>
        <w:ind w:left="4680" w:hanging="360"/>
      </w:pPr>
    </w:lvl>
    <w:lvl w:ilvl="7" w:tplc="041F0019" w:tentative="1">
      <w:start w:val="1"/>
      <w:numFmt w:val="lowerLetter"/>
      <w:lvlText w:val="%8."/>
      <w:lvlJc w:val="left"/>
      <w:pPr>
        <w:ind w:left="5400" w:hanging="360"/>
      </w:pPr>
    </w:lvl>
    <w:lvl w:ilvl="8" w:tplc="041F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6CFD69AD"/>
    <w:multiLevelType w:val="hybridMultilevel"/>
    <w:tmpl w:val="A5C4DB12"/>
    <w:lvl w:ilvl="0" w:tplc="BAF4C6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252FCC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F2802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4B857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B20F4F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A40569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2FA11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6D604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FCEA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702A4599"/>
    <w:multiLevelType w:val="hybridMultilevel"/>
    <w:tmpl w:val="A4AE544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22984488">
    <w:abstractNumId w:val="3"/>
  </w:num>
  <w:num w:numId="2" w16cid:durableId="1643926702">
    <w:abstractNumId w:val="5"/>
  </w:num>
  <w:num w:numId="3" w16cid:durableId="1599213996">
    <w:abstractNumId w:val="0"/>
  </w:num>
  <w:num w:numId="4" w16cid:durableId="1583178803">
    <w:abstractNumId w:val="6"/>
  </w:num>
  <w:num w:numId="5" w16cid:durableId="63020656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262184663">
    <w:abstractNumId w:val="8"/>
  </w:num>
  <w:num w:numId="7" w16cid:durableId="90667213">
    <w:abstractNumId w:val="1"/>
  </w:num>
  <w:num w:numId="8" w16cid:durableId="903947909">
    <w:abstractNumId w:val="4"/>
  </w:num>
  <w:num w:numId="9" w16cid:durableId="81441768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7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B1C2F"/>
    <w:rsid w:val="00001603"/>
    <w:rsid w:val="00012C36"/>
    <w:rsid w:val="0001746D"/>
    <w:rsid w:val="000517A8"/>
    <w:rsid w:val="00055AC6"/>
    <w:rsid w:val="00063C89"/>
    <w:rsid w:val="00074CFB"/>
    <w:rsid w:val="000764D0"/>
    <w:rsid w:val="000854CF"/>
    <w:rsid w:val="00093CEE"/>
    <w:rsid w:val="000A0981"/>
    <w:rsid w:val="000A6B1C"/>
    <w:rsid w:val="000B553F"/>
    <w:rsid w:val="000B63EE"/>
    <w:rsid w:val="000C23A8"/>
    <w:rsid w:val="000C5FB9"/>
    <w:rsid w:val="000C7BEB"/>
    <w:rsid w:val="000D0192"/>
    <w:rsid w:val="000F1F86"/>
    <w:rsid w:val="000F72DD"/>
    <w:rsid w:val="001136C4"/>
    <w:rsid w:val="0012198D"/>
    <w:rsid w:val="001238A4"/>
    <w:rsid w:val="00137C21"/>
    <w:rsid w:val="001433F2"/>
    <w:rsid w:val="00151C73"/>
    <w:rsid w:val="00154BE9"/>
    <w:rsid w:val="00155C1F"/>
    <w:rsid w:val="0017182C"/>
    <w:rsid w:val="00176EF5"/>
    <w:rsid w:val="00183D34"/>
    <w:rsid w:val="00191C1A"/>
    <w:rsid w:val="00197D85"/>
    <w:rsid w:val="001A11FD"/>
    <w:rsid w:val="001A4D1A"/>
    <w:rsid w:val="001B7F42"/>
    <w:rsid w:val="001D0649"/>
    <w:rsid w:val="001F2FD3"/>
    <w:rsid w:val="001F7961"/>
    <w:rsid w:val="002223A6"/>
    <w:rsid w:val="002265CE"/>
    <w:rsid w:val="00226C49"/>
    <w:rsid w:val="0022753B"/>
    <w:rsid w:val="00234FAA"/>
    <w:rsid w:val="00241903"/>
    <w:rsid w:val="002437A6"/>
    <w:rsid w:val="00252386"/>
    <w:rsid w:val="002620EA"/>
    <w:rsid w:val="00262D8A"/>
    <w:rsid w:val="002842A2"/>
    <w:rsid w:val="002B49D4"/>
    <w:rsid w:val="002B661A"/>
    <w:rsid w:val="002E2C82"/>
    <w:rsid w:val="003033BA"/>
    <w:rsid w:val="00311463"/>
    <w:rsid w:val="00311A62"/>
    <w:rsid w:val="00320711"/>
    <w:rsid w:val="00331D02"/>
    <w:rsid w:val="00332560"/>
    <w:rsid w:val="00332D3B"/>
    <w:rsid w:val="00333B1E"/>
    <w:rsid w:val="00342172"/>
    <w:rsid w:val="00343403"/>
    <w:rsid w:val="003564A1"/>
    <w:rsid w:val="003824AF"/>
    <w:rsid w:val="0038449A"/>
    <w:rsid w:val="003B00A9"/>
    <w:rsid w:val="003C153C"/>
    <w:rsid w:val="003C2130"/>
    <w:rsid w:val="003C4D5D"/>
    <w:rsid w:val="003C694C"/>
    <w:rsid w:val="003D6EF4"/>
    <w:rsid w:val="003E396C"/>
    <w:rsid w:val="003E6D12"/>
    <w:rsid w:val="003F0245"/>
    <w:rsid w:val="00407B30"/>
    <w:rsid w:val="00416270"/>
    <w:rsid w:val="00426303"/>
    <w:rsid w:val="004454FE"/>
    <w:rsid w:val="00446035"/>
    <w:rsid w:val="0045058F"/>
    <w:rsid w:val="00456A91"/>
    <w:rsid w:val="0045734C"/>
    <w:rsid w:val="0047732C"/>
    <w:rsid w:val="004777E5"/>
    <w:rsid w:val="00484A4E"/>
    <w:rsid w:val="004912FD"/>
    <w:rsid w:val="0049180D"/>
    <w:rsid w:val="004A1BAD"/>
    <w:rsid w:val="004B0689"/>
    <w:rsid w:val="004B18EC"/>
    <w:rsid w:val="004B6BBF"/>
    <w:rsid w:val="004D3755"/>
    <w:rsid w:val="004E4BE3"/>
    <w:rsid w:val="004F497F"/>
    <w:rsid w:val="004F622C"/>
    <w:rsid w:val="00502254"/>
    <w:rsid w:val="00505EE4"/>
    <w:rsid w:val="00511C46"/>
    <w:rsid w:val="00520B44"/>
    <w:rsid w:val="00520C16"/>
    <w:rsid w:val="0054525A"/>
    <w:rsid w:val="0055728A"/>
    <w:rsid w:val="00575877"/>
    <w:rsid w:val="0058529F"/>
    <w:rsid w:val="00585538"/>
    <w:rsid w:val="00594D28"/>
    <w:rsid w:val="00595AD0"/>
    <w:rsid w:val="0059718C"/>
    <w:rsid w:val="005B24B7"/>
    <w:rsid w:val="005B317D"/>
    <w:rsid w:val="005C5BE2"/>
    <w:rsid w:val="005D2C74"/>
    <w:rsid w:val="005D5BCE"/>
    <w:rsid w:val="005D69EB"/>
    <w:rsid w:val="005E394E"/>
    <w:rsid w:val="005E617F"/>
    <w:rsid w:val="005F45AE"/>
    <w:rsid w:val="006054A8"/>
    <w:rsid w:val="00613E43"/>
    <w:rsid w:val="00615BD5"/>
    <w:rsid w:val="00622ADB"/>
    <w:rsid w:val="0063622D"/>
    <w:rsid w:val="00640616"/>
    <w:rsid w:val="00647526"/>
    <w:rsid w:val="006507A0"/>
    <w:rsid w:val="00662C83"/>
    <w:rsid w:val="00675A6D"/>
    <w:rsid w:val="006817A5"/>
    <w:rsid w:val="00690706"/>
    <w:rsid w:val="006B1C2F"/>
    <w:rsid w:val="006D5C8B"/>
    <w:rsid w:val="006D7BA8"/>
    <w:rsid w:val="006E2861"/>
    <w:rsid w:val="006F331D"/>
    <w:rsid w:val="006F52AB"/>
    <w:rsid w:val="007115B0"/>
    <w:rsid w:val="007242DA"/>
    <w:rsid w:val="0073161A"/>
    <w:rsid w:val="0073468A"/>
    <w:rsid w:val="00736D28"/>
    <w:rsid w:val="00756FDC"/>
    <w:rsid w:val="00783A4C"/>
    <w:rsid w:val="00786D4B"/>
    <w:rsid w:val="00791C91"/>
    <w:rsid w:val="007928C5"/>
    <w:rsid w:val="007A6781"/>
    <w:rsid w:val="007A6FA9"/>
    <w:rsid w:val="007B4273"/>
    <w:rsid w:val="007C0271"/>
    <w:rsid w:val="007C4C0D"/>
    <w:rsid w:val="007E4C4E"/>
    <w:rsid w:val="007F68DF"/>
    <w:rsid w:val="0081210D"/>
    <w:rsid w:val="00815D93"/>
    <w:rsid w:val="008302A2"/>
    <w:rsid w:val="00834C41"/>
    <w:rsid w:val="00843FF6"/>
    <w:rsid w:val="00864176"/>
    <w:rsid w:val="008A43A1"/>
    <w:rsid w:val="008B0155"/>
    <w:rsid w:val="008C6D90"/>
    <w:rsid w:val="008D3E1C"/>
    <w:rsid w:val="008E7DBC"/>
    <w:rsid w:val="008F3B2C"/>
    <w:rsid w:val="00906281"/>
    <w:rsid w:val="00911E61"/>
    <w:rsid w:val="009120D6"/>
    <w:rsid w:val="00913C61"/>
    <w:rsid w:val="0091626A"/>
    <w:rsid w:val="009219B2"/>
    <w:rsid w:val="00931E2E"/>
    <w:rsid w:val="00936424"/>
    <w:rsid w:val="00950117"/>
    <w:rsid w:val="0095011E"/>
    <w:rsid w:val="00951809"/>
    <w:rsid w:val="00957C76"/>
    <w:rsid w:val="0099378C"/>
    <w:rsid w:val="009A7F39"/>
    <w:rsid w:val="009B38BD"/>
    <w:rsid w:val="009D3C7B"/>
    <w:rsid w:val="009D70AF"/>
    <w:rsid w:val="009E4EEC"/>
    <w:rsid w:val="009E54FB"/>
    <w:rsid w:val="009E618B"/>
    <w:rsid w:val="009F5AA3"/>
    <w:rsid w:val="009F5B6A"/>
    <w:rsid w:val="00A061A4"/>
    <w:rsid w:val="00A3038F"/>
    <w:rsid w:val="00A3107B"/>
    <w:rsid w:val="00A363D4"/>
    <w:rsid w:val="00A444E0"/>
    <w:rsid w:val="00A76056"/>
    <w:rsid w:val="00A767E6"/>
    <w:rsid w:val="00AA3972"/>
    <w:rsid w:val="00AB1FF5"/>
    <w:rsid w:val="00AB5ED5"/>
    <w:rsid w:val="00AD241F"/>
    <w:rsid w:val="00AF63D9"/>
    <w:rsid w:val="00AF66CD"/>
    <w:rsid w:val="00B04A52"/>
    <w:rsid w:val="00B1449D"/>
    <w:rsid w:val="00B26244"/>
    <w:rsid w:val="00B26F6F"/>
    <w:rsid w:val="00B56E11"/>
    <w:rsid w:val="00B63B49"/>
    <w:rsid w:val="00B77A96"/>
    <w:rsid w:val="00BA1085"/>
    <w:rsid w:val="00BA5777"/>
    <w:rsid w:val="00BA75A4"/>
    <w:rsid w:val="00BD0F8D"/>
    <w:rsid w:val="00BE3C4B"/>
    <w:rsid w:val="00BE5872"/>
    <w:rsid w:val="00BF4CF5"/>
    <w:rsid w:val="00C22190"/>
    <w:rsid w:val="00C30BD1"/>
    <w:rsid w:val="00C34971"/>
    <w:rsid w:val="00C419A0"/>
    <w:rsid w:val="00C42EC3"/>
    <w:rsid w:val="00C52575"/>
    <w:rsid w:val="00C60A9D"/>
    <w:rsid w:val="00C6479F"/>
    <w:rsid w:val="00C676FF"/>
    <w:rsid w:val="00C67EC4"/>
    <w:rsid w:val="00C734DE"/>
    <w:rsid w:val="00C73BDA"/>
    <w:rsid w:val="00C74F66"/>
    <w:rsid w:val="00C838A4"/>
    <w:rsid w:val="00C86E4F"/>
    <w:rsid w:val="00CA6882"/>
    <w:rsid w:val="00CB38DB"/>
    <w:rsid w:val="00CB4883"/>
    <w:rsid w:val="00CC042D"/>
    <w:rsid w:val="00CD6DF0"/>
    <w:rsid w:val="00CF13B9"/>
    <w:rsid w:val="00D013D8"/>
    <w:rsid w:val="00D074F2"/>
    <w:rsid w:val="00D13048"/>
    <w:rsid w:val="00D13258"/>
    <w:rsid w:val="00D16EAE"/>
    <w:rsid w:val="00D17C1E"/>
    <w:rsid w:val="00D20F03"/>
    <w:rsid w:val="00D30387"/>
    <w:rsid w:val="00D42784"/>
    <w:rsid w:val="00D57DFD"/>
    <w:rsid w:val="00D631AD"/>
    <w:rsid w:val="00D86FFD"/>
    <w:rsid w:val="00D9329D"/>
    <w:rsid w:val="00DA02CC"/>
    <w:rsid w:val="00DA4FD6"/>
    <w:rsid w:val="00DE0986"/>
    <w:rsid w:val="00DF4C8A"/>
    <w:rsid w:val="00E030E7"/>
    <w:rsid w:val="00E071D2"/>
    <w:rsid w:val="00E320C0"/>
    <w:rsid w:val="00E42DB4"/>
    <w:rsid w:val="00E44659"/>
    <w:rsid w:val="00E71480"/>
    <w:rsid w:val="00E757F2"/>
    <w:rsid w:val="00E830C0"/>
    <w:rsid w:val="00E9006F"/>
    <w:rsid w:val="00EB1B2A"/>
    <w:rsid w:val="00EC29A3"/>
    <w:rsid w:val="00EC7530"/>
    <w:rsid w:val="00EF69DC"/>
    <w:rsid w:val="00F021A8"/>
    <w:rsid w:val="00F06DA3"/>
    <w:rsid w:val="00F278D4"/>
    <w:rsid w:val="00F3235D"/>
    <w:rsid w:val="00F32DFF"/>
    <w:rsid w:val="00F55E17"/>
    <w:rsid w:val="00F62231"/>
    <w:rsid w:val="00F67D19"/>
    <w:rsid w:val="00F8064A"/>
    <w:rsid w:val="00F848F7"/>
    <w:rsid w:val="00F9425B"/>
    <w:rsid w:val="00FA3858"/>
    <w:rsid w:val="00FB099A"/>
    <w:rsid w:val="00FC0E66"/>
    <w:rsid w:val="00FC565B"/>
    <w:rsid w:val="00FD6A26"/>
    <w:rsid w:val="00FD6B37"/>
    <w:rsid w:val="00FE1946"/>
    <w:rsid w:val="00FE363A"/>
    <w:rsid w:val="00FF2A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1F0F345"/>
  <w15:chartTrackingRefBased/>
  <w15:docId w15:val="{0F4FDE85-585F-40C9-8A41-0E83676635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aragraphStyle9Size">
    <w:name w:val="Paragraph Style 9 Size"/>
    <w:basedOn w:val="Normal"/>
    <w:uiPriority w:val="99"/>
    <w:rsid w:val="007F68DF"/>
    <w:pPr>
      <w:autoSpaceDE w:val="0"/>
      <w:autoSpaceDN w:val="0"/>
      <w:adjustRightInd w:val="0"/>
      <w:spacing w:after="0" w:line="280" w:lineRule="atLeast"/>
      <w:jc w:val="both"/>
      <w:textAlignment w:val="center"/>
    </w:pPr>
    <w:rPr>
      <w:rFonts w:ascii="Lato Light" w:eastAsia="Calibri" w:hAnsi="Lato Light" w:cs="Lato Light"/>
      <w:color w:val="58585B"/>
      <w:sz w:val="18"/>
      <w:szCs w:val="18"/>
    </w:rPr>
  </w:style>
  <w:style w:type="paragraph" w:customStyle="1" w:styleId="BasicParagraph">
    <w:name w:val="[Basic Paragraph]"/>
    <w:basedOn w:val="Normal"/>
    <w:uiPriority w:val="99"/>
    <w:rsid w:val="000854CF"/>
    <w:pPr>
      <w:autoSpaceDE w:val="0"/>
      <w:autoSpaceDN w:val="0"/>
      <w:adjustRightInd w:val="0"/>
      <w:spacing w:after="0"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</w:rPr>
  </w:style>
  <w:style w:type="character" w:customStyle="1" w:styleId="CharacterStyle1">
    <w:name w:val="Character Style 1"/>
    <w:uiPriority w:val="99"/>
    <w:rsid w:val="000A0981"/>
    <w:rPr>
      <w:rFonts w:ascii="Cormorant Garamond" w:hAnsi="Cormorant Garamond" w:cs="Cormorant Garamond"/>
      <w:b/>
      <w:bCs/>
      <w:color w:val="404041"/>
      <w:spacing w:val="18"/>
      <w:sz w:val="36"/>
      <w:szCs w:val="36"/>
    </w:rPr>
  </w:style>
  <w:style w:type="character" w:customStyle="1" w:styleId="CharacterStyle2">
    <w:name w:val="Character Style 2"/>
    <w:uiPriority w:val="99"/>
    <w:rsid w:val="00F3235D"/>
    <w:rPr>
      <w:rFonts w:ascii="Lato" w:hAnsi="Lato" w:cs="Lato"/>
      <w:b/>
      <w:bCs/>
      <w:color w:val="58585B"/>
      <w:sz w:val="18"/>
      <w:szCs w:val="18"/>
    </w:rPr>
  </w:style>
  <w:style w:type="paragraph" w:customStyle="1" w:styleId="NoParagraphStyle">
    <w:name w:val="[No Paragraph Style]"/>
    <w:rsid w:val="001A4D1A"/>
    <w:pPr>
      <w:autoSpaceDE w:val="0"/>
      <w:autoSpaceDN w:val="0"/>
      <w:adjustRightInd w:val="0"/>
      <w:spacing w:after="0"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</w:rPr>
  </w:style>
  <w:style w:type="character" w:styleId="PlaceholderText">
    <w:name w:val="Placeholder Text"/>
    <w:basedOn w:val="DefaultParagraphFont"/>
    <w:uiPriority w:val="99"/>
    <w:semiHidden/>
    <w:rsid w:val="008F3B2C"/>
    <w:rPr>
      <w:color w:val="808080"/>
    </w:rPr>
  </w:style>
  <w:style w:type="paragraph" w:customStyle="1" w:styleId="Normal10pt">
    <w:name w:val="Normal 10pt"/>
    <w:basedOn w:val="NoParagraphStyle"/>
    <w:uiPriority w:val="99"/>
    <w:rsid w:val="00D42784"/>
    <w:pPr>
      <w:suppressAutoHyphens/>
      <w:spacing w:line="300" w:lineRule="atLeast"/>
    </w:pPr>
    <w:rPr>
      <w:rFonts w:ascii="Lato" w:hAnsi="Lato" w:cs="Lato"/>
      <w:color w:val="2D2B2B"/>
      <w:sz w:val="20"/>
      <w:szCs w:val="20"/>
    </w:rPr>
  </w:style>
  <w:style w:type="character" w:customStyle="1" w:styleId="BodyBold">
    <w:name w:val="Body Bold"/>
    <w:uiPriority w:val="99"/>
    <w:rsid w:val="00BA5777"/>
    <w:rPr>
      <w:sz w:val="22"/>
      <w:szCs w:val="22"/>
    </w:rPr>
  </w:style>
  <w:style w:type="paragraph" w:styleId="ListParagraph">
    <w:name w:val="List Paragraph"/>
    <w:basedOn w:val="Normal"/>
    <w:uiPriority w:val="34"/>
    <w:qFormat/>
    <w:rsid w:val="001F796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AB5E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B5ED5"/>
  </w:style>
  <w:style w:type="paragraph" w:styleId="Footer">
    <w:name w:val="footer"/>
    <w:basedOn w:val="Normal"/>
    <w:link w:val="FooterChar"/>
    <w:uiPriority w:val="99"/>
    <w:unhideWhenUsed/>
    <w:rsid w:val="00AB5E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B5ED5"/>
  </w:style>
  <w:style w:type="paragraph" w:customStyle="1" w:styleId="Body2">
    <w:name w:val="Body 2"/>
    <w:rsid w:val="00C838A4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 Thin" w:eastAsia="Arial Unicode MS" w:hAnsi="Helvetica Neue Thin" w:cs="Arial Unicode MS"/>
      <w:color w:val="FBFDFF"/>
      <w:sz w:val="18"/>
      <w:szCs w:val="18"/>
      <w:bdr w:val="nil"/>
      <w:lang w:val="tr-TR" w:eastAsia="tr-TR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">
    <w:name w:val="Body"/>
    <w:rsid w:val="00F9425B"/>
    <w:pPr>
      <w:pBdr>
        <w:top w:val="nil"/>
        <w:left w:val="nil"/>
        <w:bottom w:val="nil"/>
        <w:right w:val="nil"/>
        <w:between w:val="nil"/>
        <w:bar w:val="nil"/>
      </w:pBdr>
      <w:spacing w:after="80" w:line="288" w:lineRule="auto"/>
    </w:pPr>
    <w:rPr>
      <w:rFonts w:ascii="Helvetica Neue" w:eastAsia="Helvetica Neue" w:hAnsi="Helvetica Neue" w:cs="Helvetica Neue"/>
      <w:color w:val="444444"/>
      <w:sz w:val="20"/>
      <w:szCs w:val="20"/>
      <w:bdr w:val="nil"/>
      <w:lang w:val="tr-TR" w:eastAsia="tr-TR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887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0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66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99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5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932239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46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82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64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Custom 56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27555D"/>
      </a:accent1>
      <a:accent2>
        <a:srgbClr val="D7AA89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1509a46-4eda-46bc-9b58-5bf3a97eb5ca">
      <Terms xmlns="http://schemas.microsoft.com/office/infopath/2007/PartnerControls"/>
    </lcf76f155ced4ddcb4097134ff3c332f>
    <TaxCatchAll xmlns="23339c29-8631-4b5b-a300-8a6c222c94fa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Belge" ma:contentTypeID="0x01010034B9F2C05EAD15418A81B123EA1CD68F" ma:contentTypeVersion="17" ma:contentTypeDescription="Yeni belge oluşturun." ma:contentTypeScope="" ma:versionID="ed0f092bd22af96ef8f233890a616797">
  <xsd:schema xmlns:xsd="http://www.w3.org/2001/XMLSchema" xmlns:xs="http://www.w3.org/2001/XMLSchema" xmlns:p="http://schemas.microsoft.com/office/2006/metadata/properties" xmlns:ns2="51509a46-4eda-46bc-9b58-5bf3a97eb5ca" xmlns:ns3="23339c29-8631-4b5b-a300-8a6c222c94fa" targetNamespace="http://schemas.microsoft.com/office/2006/metadata/properties" ma:root="true" ma:fieldsID="395cf3b7dde82d650e913e682b1dabad" ns2:_="" ns3:_="">
    <xsd:import namespace="51509a46-4eda-46bc-9b58-5bf3a97eb5ca"/>
    <xsd:import namespace="23339c29-8631-4b5b-a300-8a6c222c94f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1509a46-4eda-46bc-9b58-5bf3a97eb5c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3" nillable="true" ma:taxonomy="true" ma:internalName="lcf76f155ced4ddcb4097134ff3c332f" ma:taxonomyFieldName="MediaServiceImageTags" ma:displayName="Resim Etiketleri" ma:readOnly="false" ma:fieldId="{5cf76f15-5ced-4ddc-b409-7134ff3c332f}" ma:taxonomyMulti="true" ma:sspId="daca847f-7ba5-47f8-b4d5-c41b7fdcada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339c29-8631-4b5b-a300-8a6c222c94fa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6be56784-8589-4fe7-a930-166a225a92a3}" ma:internalName="TaxCatchAll" ma:showField="CatchAllData" ma:web="23339c29-8631-4b5b-a300-8a6c222c94f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Paylaşılanla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Ayrıntıları ile Paylaşıldı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İçerik Türü"/>
        <xsd:element ref="dc:title" minOccurs="0" maxOccurs="1" ma:index="4" ma:displayName="Başlık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3DE8EB4-CDD8-4597-8CB7-BB77832EE612}">
  <ds:schemaRefs>
    <ds:schemaRef ds:uri="http://schemas.microsoft.com/office/2006/metadata/properties"/>
    <ds:schemaRef ds:uri="http://schemas.microsoft.com/office/infopath/2007/PartnerControls"/>
    <ds:schemaRef ds:uri="08137b52-becb-47cb-a4d3-e06417da4f24"/>
    <ds:schemaRef ds:uri="46c08a07-ab09-4038-917c-d308edc924d1"/>
  </ds:schemaRefs>
</ds:datastoreItem>
</file>

<file path=customXml/itemProps2.xml><?xml version="1.0" encoding="utf-8"?>
<ds:datastoreItem xmlns:ds="http://schemas.openxmlformats.org/officeDocument/2006/customXml" ds:itemID="{BBC9AA45-50B7-471C-9A0C-A217F6F2A8C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43AD80C6-80DF-468F-8881-A43C859914F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667A5CE-69DE-47EB-BFC3-7B9DE0AADB6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</Pages>
  <Words>560</Words>
  <Characters>3266</Characters>
  <Application>Microsoft Office Word</Application>
  <DocSecurity>0</DocSecurity>
  <Lines>83</Lines>
  <Paragraphs>39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Konu Başlığı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3787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Aybüke Sezer</dc:creator>
  <cp:keywords/>
  <dc:description/>
  <cp:lastModifiedBy>Aybüke Sezer</cp:lastModifiedBy>
  <cp:revision>14</cp:revision>
  <dcterms:created xsi:type="dcterms:W3CDTF">2025-07-14T14:16:00Z</dcterms:created>
  <dcterms:modified xsi:type="dcterms:W3CDTF">2025-12-26T11:27:00Z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0x01010034B9F2C05EAD15418A81B123EA1CD68F</vt:lpwstr>
  </property>
  <property fmtid="{D5CDD505-2E9C-101B-9397-08002B2CF9AE}" pid="3" name="MediaServiceImageTags">
    <vt:lpwstr/>
  </property>
  <property fmtid="{D5CDD505-2E9C-101B-9397-08002B2CF9AE}" pid="5" name="docLang">
    <vt:lpwstr>en</vt:lpwstr>
  </property>
</Properties>
</file>